
<file path=[Content_Types].xml><?xml version="1.0" encoding="utf-8"?>
<Types xmlns="http://schemas.openxmlformats.org/package/2006/content-types">
  <Default Extension="xml" ContentType="application/xml"/>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5722420"/>
        <w:docPartObj>
          <w:docPartGallery w:val="Cover Pages"/>
          <w:docPartUnique/>
        </w:docPartObj>
      </w:sdtPr>
      <w:sdtEndPr>
        <w:rPr>
          <w:rFonts w:cs="Arial"/>
          <w:sz w:val="22"/>
          <w:szCs w:val="22"/>
        </w:rPr>
      </w:sdtEndPr>
      <w:sdtContent>
        <w:p w14:paraId="30FB34E2" w14:textId="05D8179C" w:rsidR="00862AD6" w:rsidRDefault="00862AD6">
          <w:r>
            <w:rPr>
              <w:noProof/>
              <w:lang w:bidi="ar-SA"/>
            </w:rPr>
            <mc:AlternateContent>
              <mc:Choice Requires="wps">
                <w:drawing>
                  <wp:anchor distT="0" distB="0" distL="114300" distR="114300" simplePos="0" relativeHeight="251664384" behindDoc="0" locked="0" layoutInCell="1" allowOverlap="1" wp14:anchorId="30288DEE" wp14:editId="1ED9B66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22245" cy="25273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22245" cy="252730"/>
                            </a:xfrm>
                            <a:prstGeom prst="rect">
                              <a:avLst/>
                            </a:prstGeom>
                            <a:noFill/>
                            <a:ln w="6350">
                              <a:noFill/>
                            </a:ln>
                            <a:effectLst/>
                          </wps:spPr>
                          <wps:txbx>
                            <w:txbxContent>
                              <w:p w14:paraId="59664911" w14:textId="0FE36EE0" w:rsidR="001C3D21" w:rsidRDefault="00896FBD">
                                <w:pPr>
                                  <w:pStyle w:val="NoSpacing"/>
                                  <w:rPr>
                                    <w:noProof/>
                                    <w:color w:val="1F497D" w:themeColor="text2"/>
                                  </w:rPr>
                                </w:pPr>
                                <w:sdt>
                                  <w:sdtPr>
                                    <w:rPr>
                                      <w:noProof/>
                                      <w:color w:val="1F497D" w:themeColor="text2"/>
                                    </w:rPr>
                                    <w:alias w:val="Author"/>
                                    <w:id w:val="-706176299"/>
                                    <w:dataBinding w:prefixMappings="xmlns:ns0='http://schemas.openxmlformats.org/package/2006/metadata/core-properties' xmlns:ns1='http://purl.org/dc/elements/1.1/'" w:xpath="/ns0:coreProperties[1]/ns1:creator[1]" w:storeItemID="{6C3C8BC8-F283-45AE-878A-BAB7291924A1}"/>
                                    <w:text/>
                                  </w:sdtPr>
                                  <w:sdtEndPr/>
                                  <w:sdtContent>
                                    <w:r w:rsidR="001C3D21">
                                      <w:rPr>
                                        <w:noProof/>
                                        <w:color w:val="1F497D" w:themeColor="text2"/>
                                      </w:rPr>
                                      <w:t>Version 2 – June 2019</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88DEE" id="_x0000_t202" coordsize="21600,21600" o:spt="202" path="m,l,21600r21600,l21600,xe">
                    <v:stroke joinstyle="miter"/>
                    <v:path gradientshapeok="t" o:connecttype="rect"/>
                  </v:shapetype>
                  <v:shape id="Text Box 465" o:spid="_x0000_s1026" type="#_x0000_t202" style="position:absolute;margin-left:0;margin-top:0;width:214.35pt;height:19.9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deNwIAAGMEAAAOAAAAZHJzL2Uyb0RvYy54bWysVNuO2jAQfa/Uf7D8XgJZLi0irOiuqCqh&#10;3ZWg2mfjOCRSfKltSOjX99gJLNr2qeqLM54Zz+WcmSzuW1mTk7Cu0iqjo8GQEqG4zit1yOiP3frT&#10;Z0qcZypntVYio2fh6P3y44dFY+Yi1aWuc2EJgig3b0xGS+/NPEkcL4VkbqCNUDAW2krmcbWHJLes&#10;QXRZJ+lwOE0abXNjNRfOQfvYGekyxi8Kwf1zUTjhSZ1R1ObjaeO5D2eyXLD5wTJTVrwvg/1DFZJV&#10;CkmvoR6ZZ+Roqz9CyYpb7XThB1zLRBdFxUXsAd2Mhu+62ZbMiNgLwHHmCpP7f2H50+nFkirP6Hg6&#10;oUQxCZJ2ovXkq25J0AGhxrg5HLcGrr6FAUxf9A7K0HhbWBm+aInADqzPV3xDOA5lOkvTdIw0HLZ0&#10;ks7uIgHJ22tjnf8mtCRByKgFfxFWdto4j0rgenEJyZReV3UdOawVaTI6vZsM44OrBS9qFXxFnIY+&#10;TOioqzxIvt23fZt7nZ/RpdXdpDjD1xVK2TDnX5jFaKAxjLt/xlHUGil1L1FSavvrb/rgD8ZgpaTB&#10;qGXU/TwyKyipvytw+WU0HofZjJfxZJbiYm8t+1uLOsoHjWkeYbEMj2Lw9/VFLKyWr9iKVcgKE1Mc&#10;uTO6v4gPvlsAbBUXq1V0wjQa5jdqa3gIHQALQO/aV2ZNz4YHj0/6MpRs/o6Uzje8dGZ19KAmMhYA&#10;7lAFfeGCSY5E9lsXVuX2Hr3e/g3L3wAAAP//AwBQSwMEFAAGAAgAAAAhAG9oluzfAAAABAEAAA8A&#10;AABkcnMvZG93bnJldi54bWxMj0FLw0AQhe9C/8MyBS/FbhKljTGbUgQPIoLWCj1Os2MSzc6G7DZN&#10;/fWuXuxl4PEe732Tr0bTioF611hWEM8jEMSl1Q1XCrZvD1cpCOeRNbaWScGJHKyKyUWOmbZHfqVh&#10;4ysRSthlqKD2vsukdGVNBt3cdsTB+7C9QR9kX0nd4zGUm1YmUbSQBhsOCzV2dF9T+bU5GAWztd8+&#10;PT7Hs5fdsFu+n+Ik/fxOlLqcjus7EJ5G/x+GX/yADkVg2tsDaydaBeER/3eDd5OkSxB7Bde3Kcgi&#10;l+fwxQ8AAAD//wMAUEsBAi0AFAAGAAgAAAAhALaDOJL+AAAA4QEAABMAAAAAAAAAAAAAAAAAAAAA&#10;AFtDb250ZW50X1R5cGVzXS54bWxQSwECLQAUAAYACAAAACEAOP0h/9YAAACUAQAACwAAAAAAAAAA&#10;AAAAAAAvAQAAX3JlbHMvLnJlbHNQSwECLQAUAAYACAAAACEAb13HXjcCAABjBAAADgAAAAAAAAAA&#10;AAAAAAAuAgAAZHJzL2Uyb0RvYy54bWxQSwECLQAUAAYACAAAACEAb2iW7N8AAAAEAQAADwAAAAAA&#10;AAAAAAAAAACRBAAAZHJzL2Rvd25yZXYueG1sUEsFBgAAAAAEAAQA8wAAAJ0FAAAAAA==&#10;" filled="f" stroked="f" strokeweight=".5pt">
                    <v:textbox style="mso-fit-shape-to-text:t">
                      <w:txbxContent>
                        <w:p w14:paraId="59664911" w14:textId="0FE36EE0" w:rsidR="001C3D21" w:rsidRDefault="001C3D21">
                          <w:pPr>
                            <w:pStyle w:val="NoSpacing"/>
                            <w:rPr>
                              <w:noProof/>
                              <w:color w:val="1F497D" w:themeColor="text2"/>
                            </w:rPr>
                          </w:pPr>
                          <w:sdt>
                            <w:sdtPr>
                              <w:rPr>
                                <w:noProof/>
                                <w:color w:val="1F497D" w:themeColor="text2"/>
                              </w:rPr>
                              <w:alias w:val="Author"/>
                              <w:id w:val="-706176299"/>
                              <w:dataBinding w:prefixMappings="xmlns:ns0='http://schemas.openxmlformats.org/package/2006/metadata/core-properties' xmlns:ns1='http://purl.org/dc/elements/1.1/'" w:xpath="/ns0:coreProperties[1]/ns1:creator[1]" w:storeItemID="{6C3C8BC8-F283-45AE-878A-BAB7291924A1}"/>
                              <w:text/>
                            </w:sdtPr>
                            <w:sdtContent>
                              <w:r>
                                <w:rPr>
                                  <w:noProof/>
                                  <w:color w:val="1F497D" w:themeColor="text2"/>
                                </w:rPr>
                                <w:t>Version 2 – June 2019</w:t>
                              </w:r>
                            </w:sdtContent>
                          </w:sdt>
                        </w:p>
                      </w:txbxContent>
                    </v:textbox>
                    <w10:wrap type="square"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2137908B" wp14:editId="215910AC">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83C84BF" w14:textId="77777777" w:rsidR="001C3D21" w:rsidRDefault="001C3D2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7908B"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OVPGud0AAAAHAQAADwAAAGRycy9kb3ducmV2&#10;LnhtbEyPT0vDQBDF74LfYRnBm92kaGljNqUIggf/kCrF4zYZs0uzsyG7addv79SLXoYZ3uPN75Xr&#10;5HpxxDFYTwryWQYCqfGtpU7Bx/vjzRJEiJpa3XtCBd8YYF1dXpS6aP2JajxuYyc4hEKhFZgYh0LK&#10;0Bh0Osz8gMTalx+djnyOnWxHfeJw18t5li2k05b4g9EDPhhsDtvJKYiHCfN6k56f7Js1SX6+1LvX&#10;lVLXV2lzDyJiin9mOOMzOlTMtPcTtUH0CrhI/J1nLV/Muceet7vsdgmyKuV//uoHAAD//wMAUEsB&#10;Ai0AFAAGAAgAAAAhALaDOJL+AAAA4QEAABMAAAAAAAAAAAAAAAAAAAAAAFtDb250ZW50X1R5cGVz&#10;XS54bWxQSwECLQAUAAYACAAAACEAOP0h/9YAAACUAQAACwAAAAAAAAAAAAAAAAAvAQAAX3JlbHMv&#10;LnJlbHNQSwECLQAUAAYACAAAACEAQLGNUNUCAACLBgAADgAAAAAAAAAAAAAAAAAuAgAAZHJzL2Uy&#10;b0RvYy54bWxQSwECLQAUAAYACAAAACEAOVPGud0AAAAHAQAADwAAAAAAAAAAAAAAAAAvBQAAZHJz&#10;L2Rvd25yZXYueG1sUEsFBgAAAAAEAAQA8wAAADkGAAAAAA==&#10;" fillcolor="#dbe5f1 [660]" stroked="f" strokeweight="2pt">
                    <v:fill color2="#95b3d7 [1940]" rotate="t" focusposition=".5,.5" focussize="" focus="100%" type="gradientRadial"/>
                    <v:textbox inset="21.6pt,,21.6pt">
                      <w:txbxContent>
                        <w:p w14:paraId="683C84BF" w14:textId="77777777" w:rsidR="001C3D21" w:rsidRDefault="001C3D21"/>
                      </w:txbxContent>
                    </v:textbox>
                    <w10:wrap anchorx="page" anchory="page"/>
                  </v:rect>
                </w:pict>
              </mc:Fallback>
            </mc:AlternateContent>
          </w:r>
          <w:r>
            <w:rPr>
              <w:noProof/>
              <w:lang w:bidi="ar-SA"/>
            </w:rPr>
            <mc:AlternateContent>
              <mc:Choice Requires="wps">
                <w:drawing>
                  <wp:anchor distT="0" distB="0" distL="114300" distR="114300" simplePos="0" relativeHeight="251660288" behindDoc="0" locked="0" layoutInCell="1" allowOverlap="1" wp14:anchorId="7F5C4372" wp14:editId="266FF95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254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07D48" w14:textId="23FBE1ED" w:rsidR="001C3D21" w:rsidRDefault="001C3D21">
                                <w:pPr>
                                  <w:spacing w:before="240"/>
                                  <w:jc w:val="center"/>
                                  <w:rPr>
                                    <w:color w:val="FFFFFF" w:themeColor="background1"/>
                                  </w:rPr>
                                </w:pPr>
                                <w:r>
                                  <w:rPr>
                                    <w:noProof/>
                                    <w:color w:val="FFFFFF" w:themeColor="background1"/>
                                    <w:lang w:bidi="ar-SA"/>
                                  </w:rPr>
                                  <w:drawing>
                                    <wp:inline distT="0" distB="0" distL="0" distR="0" wp14:anchorId="1116F40D" wp14:editId="1F5680C0">
                                      <wp:extent cx="2406650" cy="1137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 logo (no background - white text).png"/>
                                              <pic:cNvPicPr/>
                                            </pic:nvPicPr>
                                            <pic:blipFill>
                                              <a:blip r:embed="rId9"/>
                                              <a:stretch>
                                                <a:fillRect/>
                                              </a:stretch>
                                            </pic:blipFill>
                                            <pic:spPr>
                                              <a:xfrm>
                                                <a:off x="0" y="0"/>
                                                <a:ext cx="2406650" cy="1137285"/>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5C4372"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NBEdSqACAACdBQAADgAAAAAAAAAAAAAAAAAuAgAAZHJz&#10;L2Uyb0RvYy54bWxQSwECLQAUAAYACAAAACEA7Z+60NwAAAAFAQAADwAAAAAAAAAAAAAAAAD6BAAA&#10;ZHJzL2Rvd25yZXYueG1sUEsFBgAAAAAEAAQA8wAAAAMGAAAAAA==&#10;" fillcolor="#1f497d [3215]" stroked="f" strokeweight="2pt">
                    <v:textbox inset="14.4pt,14.4pt,14.4pt,28.8pt">
                      <w:txbxContent>
                        <w:p w14:paraId="27807D48" w14:textId="23FBE1ED" w:rsidR="001C3D21" w:rsidRDefault="001C3D21">
                          <w:pPr>
                            <w:spacing w:before="240"/>
                            <w:jc w:val="center"/>
                            <w:rPr>
                              <w:color w:val="FFFFFF" w:themeColor="background1"/>
                            </w:rPr>
                          </w:pPr>
                          <w:r>
                            <w:rPr>
                              <w:noProof/>
                              <w:color w:val="FFFFFF" w:themeColor="background1"/>
                              <w:lang w:bidi="ar-SA"/>
                            </w:rPr>
                            <w:drawing>
                              <wp:inline distT="0" distB="0" distL="0" distR="0" wp14:anchorId="1116F40D" wp14:editId="1F5680C0">
                                <wp:extent cx="2406650" cy="1137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 logo (no background - white text).png"/>
                                        <pic:cNvPicPr/>
                                      </pic:nvPicPr>
                                      <pic:blipFill>
                                        <a:blip r:embed="rId10"/>
                                        <a:stretch>
                                          <a:fillRect/>
                                        </a:stretch>
                                      </pic:blipFill>
                                      <pic:spPr>
                                        <a:xfrm>
                                          <a:off x="0" y="0"/>
                                          <a:ext cx="2406650" cy="1137285"/>
                                        </a:xfrm>
                                        <a:prstGeom prst="rect">
                                          <a:avLst/>
                                        </a:prstGeom>
                                      </pic:spPr>
                                    </pic:pic>
                                  </a:graphicData>
                                </a:graphic>
                              </wp:inline>
                            </w:drawing>
                          </w:r>
                        </w:p>
                      </w:txbxContent>
                    </v:textbox>
                    <w10:wrap anchorx="page" anchory="page"/>
                  </v:rect>
                </w:pict>
              </mc:Fallback>
            </mc:AlternateContent>
          </w:r>
          <w:r>
            <w:rPr>
              <w:noProof/>
              <w:lang w:bidi="ar-SA"/>
            </w:rPr>
            <mc:AlternateContent>
              <mc:Choice Requires="wps">
                <w:drawing>
                  <wp:anchor distT="0" distB="0" distL="114300" distR="114300" simplePos="0" relativeHeight="251659264" behindDoc="0" locked="0" layoutInCell="1" allowOverlap="1" wp14:anchorId="068AB5FA" wp14:editId="1273E66E">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D379D"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938953 [1614]" strokeweight="1.25pt">
                    <w10:wrap anchorx="page" anchory="page"/>
                  </v:rect>
                </w:pict>
              </mc:Fallback>
            </mc:AlternateContent>
          </w:r>
          <w:r>
            <w:rPr>
              <w:noProof/>
              <w:lang w:bidi="ar-SA"/>
            </w:rPr>
            <mc:AlternateContent>
              <mc:Choice Requires="wps">
                <w:drawing>
                  <wp:anchor distT="0" distB="0" distL="114300" distR="114300" simplePos="0" relativeHeight="251662336" behindDoc="0" locked="0" layoutInCell="1" allowOverlap="1" wp14:anchorId="035BBCB1" wp14:editId="716284A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23C3E1"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p>
        <w:p w14:paraId="1CB065DC" w14:textId="4E0E7956" w:rsidR="00862AD6" w:rsidRDefault="00862AD6">
          <w:pPr>
            <w:rPr>
              <w:rFonts w:cs="Arial"/>
              <w:sz w:val="22"/>
              <w:szCs w:val="22"/>
            </w:rPr>
          </w:pPr>
          <w:r>
            <w:rPr>
              <w:noProof/>
              <w:lang w:bidi="ar-SA"/>
            </w:rPr>
            <mc:AlternateContent>
              <mc:Choice Requires="wps">
                <w:drawing>
                  <wp:anchor distT="0" distB="0" distL="114300" distR="114300" simplePos="0" relativeHeight="251661312" behindDoc="0" locked="0" layoutInCell="1" allowOverlap="1" wp14:anchorId="6B87D6E7" wp14:editId="65F3213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3742690</wp:posOffset>
                        </wp:positionV>
                      </mc:Fallback>
                    </mc:AlternateContent>
                    <wp:extent cx="2822575" cy="3535680"/>
                    <wp:effectExtent l="0" t="0" r="0" b="7620"/>
                    <wp:wrapSquare wrapText="bothSides"/>
                    <wp:docPr id="470" name="Text Box 470"/>
                    <wp:cNvGraphicFramePr/>
                    <a:graphic xmlns:a="http://schemas.openxmlformats.org/drawingml/2006/main">
                      <a:graphicData uri="http://schemas.microsoft.com/office/word/2010/wordprocessingShape">
                        <wps:wsp>
                          <wps:cNvSpPr txBox="1"/>
                          <wps:spPr>
                            <a:xfrm>
                              <a:off x="0" y="0"/>
                              <a:ext cx="2822575" cy="3535680"/>
                            </a:xfrm>
                            <a:prstGeom prst="rect">
                              <a:avLst/>
                            </a:prstGeom>
                            <a:noFill/>
                            <a:ln w="6350">
                              <a:noFill/>
                            </a:ln>
                            <a:effectLst/>
                          </wps:spPr>
                          <wps:txbx>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1301DF8B" w14:textId="246C220B" w:rsidR="001C3D21" w:rsidRDefault="001C3D21" w:rsidP="0001785C">
                                    <w:pPr>
                                      <w:spacing w:line="240" w:lineRule="auto"/>
                                      <w:jc w:val="center"/>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International Student Handbook</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49E9922A" w14:textId="0AC6A5AE" w:rsidR="001C3D21" w:rsidRDefault="001C3D21">
                                    <w:pPr>
                                      <w:rPr>
                                        <w:rFonts w:asciiTheme="majorHAnsi" w:eastAsiaTheme="majorEastAsia" w:hAnsiTheme="majorHAnsi" w:cstheme="majorBidi"/>
                                        <w:noProof/>
                                        <w:color w:val="1F497D" w:themeColor="text2"/>
                                        <w:sz w:val="32"/>
                                        <w:szCs w:val="32"/>
                                      </w:rPr>
                                    </w:pPr>
                                    <w:r>
                                      <w:rPr>
                                        <w:rFonts w:asciiTheme="majorHAnsi" w:eastAsiaTheme="majorEastAsia" w:hAnsiTheme="majorHAnsi" w:cstheme="majorBidi"/>
                                        <w:noProof/>
                                        <w:color w:val="1F497D" w:themeColor="text2"/>
                                        <w:sz w:val="32"/>
                                        <w:szCs w:val="32"/>
                                      </w:rPr>
                                      <w:t>A guide to living and studying in Australia and at our college.</w:t>
                                    </w:r>
                                  </w:p>
                                </w:sdtContent>
                              </w:sdt>
                              <w:p w14:paraId="00608877" w14:textId="55F3F2C2" w:rsidR="001C3D21" w:rsidRDefault="001C3D21" w:rsidP="0001785C">
                                <w:pPr>
                                  <w:jc w:val="center"/>
                                  <w:rPr>
                                    <w:rFonts w:asciiTheme="majorHAnsi" w:eastAsiaTheme="majorEastAsia" w:hAnsiTheme="majorHAnsi" w:cstheme="majorBidi"/>
                                    <w:noProof/>
                                    <w:color w:val="1F497D" w:themeColor="text2"/>
                                    <w:sz w:val="32"/>
                                    <w:szCs w:val="32"/>
                                  </w:rPr>
                                </w:pPr>
                                <w:r>
                                  <w:rPr>
                                    <w:rFonts w:asciiTheme="majorHAnsi" w:eastAsiaTheme="majorEastAsia" w:hAnsiTheme="majorHAnsi" w:cstheme="majorBidi"/>
                                    <w:noProof/>
                                    <w:color w:val="1F497D" w:themeColor="text2"/>
                                    <w:sz w:val="32"/>
                                    <w:szCs w:val="32"/>
                                  </w:rPr>
                                  <w:t>RTO: 40748</w:t>
                                </w:r>
                              </w:p>
                              <w:p w14:paraId="5ABC1B75" w14:textId="5BF69497" w:rsidR="001C3D21" w:rsidRDefault="001C3D21" w:rsidP="0001785C">
                                <w:pPr>
                                  <w:jc w:val="cente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CRICOS:</w:t>
                                </w:r>
                                <w:r w:rsidR="0060788B">
                                  <w:rPr>
                                    <w:rFonts w:asciiTheme="majorHAnsi" w:eastAsiaTheme="majorEastAsia" w:hAnsiTheme="majorHAnsi" w:cstheme="majorBidi"/>
                                    <w:noProof/>
                                    <w:color w:val="1F497D" w:themeColor="text2"/>
                                    <w:sz w:val="32"/>
                                    <w:szCs w:val="32"/>
                                  </w:rPr>
                                  <w:t xml:space="preserve"> 03793D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0" o:spid="_x0000_s1029" type="#_x0000_t202" style="position:absolute;margin-left:0;margin-top:0;width:222.25pt;height:278.4pt;z-index:251661312;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3+yDoCAABrBAAADgAAAGRycy9lMm9Eb2MueG1srFRRb9owEH6ftP9g+X0EAqE0IlSsFdMk1FaC&#10;qc/GsUkkx+fZhoT9+p0doKjb07QXc767fL77vjvmD12jyFFYV4Mu6GgwpERoDmWt9wX9sV19mVHi&#10;PNMlU6BFQU/C0YfF50/z1uQihQpUKSxBEO3y1hS08t7kSeJ4JRrmBmCExqAE2zCPV7tPSstaRG9U&#10;kg6H06QFWxoLXDiH3qc+SBcRX0rB/YuUTniiCoq1+XjaeO7CmSzmLN9bZqqan8tg/1BFw2qNj16h&#10;nphn5GDrP6CamltwIP2AQ5OAlDUXsQfsZjT80M2mYkbEXpAcZ640uf8Hy5+Pr5bUZUEnd8iPZg2K&#10;tBWdJ1+hI8GHDLXG5Zi4MZjqOwyg0he/Q2dovJO2Cb/YEsE4Yp2u/AY4js50lqbZXUYJx9g4G2fT&#10;WcRP3j831vlvAhoSjIJaFDDyyo5r57EUTL2khNc0rGqloohKk7ag03E2jB9cI/iF0iFXxHE4w4SW&#10;+tKD5btdF0kYX9raQXnCbi30E+MMX9VY0Zo5/8osjgg2iGPvX/CQCvBlOFuUVGB//c0f8lE5jFLS&#10;4sgV1P08MCsoUd81ano/mkzCjMbLJLtL8WJvI7vbiD40j4BTPcIFMzyaId+riyktNG+4HcvwKoaY&#10;5vh2Qf3FfPT9IuB2cbFcxiScSsP8Wm8MD9CBt8D3tntj1pxF8ajnM1yGk+UftOlze3WWBw+yjsIF&#10;nntWUcVwwYmOep63L6zM7T1mvf9HLH4DAAD//wMAUEsDBBQABgAIAAAAIQD2oAJ52QAAAAUBAAAP&#10;AAAAZHJzL2Rvd25yZXYueG1sTI/BTsMwEETvSPyDtUjcqFNwShXiVKii3GmRuLrxkkRk11HstOnf&#10;s3CBy0qjGc28LTcz9eqEY+wCW1guMlDIdfAdNxbeD7u7NaiYHHvXB0YLF4ywqa6vSlf4cOY3PO1T&#10;o6SEY+EstCkNhdaxbpFcXIQBWbzPMJJLIsdG+9GdpZx6fZ9lK02uY1lo3YDbFuuv/UQWNE4vh9fd&#10;Y9x+1MTLS0fGPJC1tzfz8xOohHP6C8MPvqBDJUzHMLGPqrcgj6TfK54xJgd1tJDnqzXoqtT/6atv&#10;AAAA//8DAFBLAQItABQABgAIAAAAIQDkmcPA+wAAAOEBAAATAAAAAAAAAAAAAAAAAAAAAABbQ29u&#10;dGVudF9UeXBlc10ueG1sUEsBAi0AFAAGAAgAAAAhACOyauHXAAAAlAEAAAsAAAAAAAAAAAAAAAAA&#10;LAEAAF9yZWxzLy5yZWxzUEsBAi0AFAAGAAgAAAAhAHa9/sg6AgAAawQAAA4AAAAAAAAAAAAAAAAA&#10;LAIAAGRycy9lMm9Eb2MueG1sUEsBAi0AFAAGAAgAAAAhAPagAnnZAAAABQEAAA8AAAAAAAAAAAAA&#10;AAAAkgQAAGRycy9kb3ducmV2LnhtbFBLBQYAAAAABAAEAPMAAACYBQAAAAA=&#10;" filled="f" stroked="f" strokeweight=".5pt">
                    <v:textbox>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1301DF8B" w14:textId="246C220B" w:rsidR="001C3D21" w:rsidRDefault="001C3D21" w:rsidP="0001785C">
                              <w:pPr>
                                <w:spacing w:line="240" w:lineRule="auto"/>
                                <w:jc w:val="center"/>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International Student Handbook</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49E9922A" w14:textId="0AC6A5AE" w:rsidR="001C3D21" w:rsidRDefault="001C3D21">
                              <w:pPr>
                                <w:rPr>
                                  <w:rFonts w:asciiTheme="majorHAnsi" w:eastAsiaTheme="majorEastAsia" w:hAnsiTheme="majorHAnsi" w:cstheme="majorBidi"/>
                                  <w:noProof/>
                                  <w:color w:val="1F497D" w:themeColor="text2"/>
                                  <w:sz w:val="32"/>
                                  <w:szCs w:val="32"/>
                                </w:rPr>
                              </w:pPr>
                              <w:r>
                                <w:rPr>
                                  <w:rFonts w:asciiTheme="majorHAnsi" w:eastAsiaTheme="majorEastAsia" w:hAnsiTheme="majorHAnsi" w:cstheme="majorBidi"/>
                                  <w:noProof/>
                                  <w:color w:val="1F497D" w:themeColor="text2"/>
                                  <w:sz w:val="32"/>
                                  <w:szCs w:val="32"/>
                                </w:rPr>
                                <w:t>A guide to living and studying in Australia and at our college.</w:t>
                              </w:r>
                            </w:p>
                          </w:sdtContent>
                        </w:sdt>
                        <w:p w14:paraId="00608877" w14:textId="55F3F2C2" w:rsidR="001C3D21" w:rsidRDefault="001C3D21" w:rsidP="0001785C">
                          <w:pPr>
                            <w:jc w:val="center"/>
                            <w:rPr>
                              <w:rFonts w:asciiTheme="majorHAnsi" w:eastAsiaTheme="majorEastAsia" w:hAnsiTheme="majorHAnsi" w:cstheme="majorBidi"/>
                              <w:noProof/>
                              <w:color w:val="1F497D" w:themeColor="text2"/>
                              <w:sz w:val="32"/>
                              <w:szCs w:val="32"/>
                            </w:rPr>
                          </w:pPr>
                          <w:r>
                            <w:rPr>
                              <w:rFonts w:asciiTheme="majorHAnsi" w:eastAsiaTheme="majorEastAsia" w:hAnsiTheme="majorHAnsi" w:cstheme="majorBidi"/>
                              <w:noProof/>
                              <w:color w:val="1F497D" w:themeColor="text2"/>
                              <w:sz w:val="32"/>
                              <w:szCs w:val="32"/>
                            </w:rPr>
                            <w:t>RTO: 40748</w:t>
                          </w:r>
                        </w:p>
                        <w:p w14:paraId="5ABC1B75" w14:textId="5BF69497" w:rsidR="001C3D21" w:rsidRDefault="001C3D21" w:rsidP="0001785C">
                          <w:pPr>
                            <w:jc w:val="cente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CRICOS:</w:t>
                          </w:r>
                          <w:r w:rsidR="0060788B">
                            <w:rPr>
                              <w:rFonts w:asciiTheme="majorHAnsi" w:eastAsiaTheme="majorEastAsia" w:hAnsiTheme="majorHAnsi" w:cstheme="majorBidi"/>
                              <w:noProof/>
                              <w:color w:val="1F497D" w:themeColor="text2"/>
                              <w:sz w:val="32"/>
                              <w:szCs w:val="32"/>
                            </w:rPr>
                            <w:t xml:space="preserve"> 03793D</w:t>
                          </w:r>
                        </w:p>
                      </w:txbxContent>
                    </v:textbox>
                    <w10:wrap type="square" anchorx="page" anchory="page"/>
                  </v:shape>
                </w:pict>
              </mc:Fallback>
            </mc:AlternateContent>
          </w:r>
          <w:r>
            <w:rPr>
              <w:rFonts w:cs="Arial"/>
              <w:sz w:val="22"/>
              <w:szCs w:val="22"/>
            </w:rPr>
            <w:br w:type="page"/>
          </w:r>
        </w:p>
      </w:sdtContent>
    </w:sdt>
    <w:p w14:paraId="4B40F19F" w14:textId="77777777" w:rsidR="00540710" w:rsidRPr="00626EA3" w:rsidRDefault="00540710" w:rsidP="00540710">
      <w:pPr>
        <w:pStyle w:val="TOCHeading"/>
        <w:spacing w:before="0" w:line="240" w:lineRule="auto"/>
      </w:pPr>
      <w:r>
        <w:lastRenderedPageBreak/>
        <w:t>Welcome</w:t>
      </w:r>
    </w:p>
    <w:p w14:paraId="07EDBDC1" w14:textId="77777777" w:rsidR="001C3D21" w:rsidRDefault="001C3D21" w:rsidP="00540710">
      <w:pPr>
        <w:spacing w:before="0" w:after="0" w:line="240" w:lineRule="auto"/>
        <w:rPr>
          <w:rFonts w:cs="Arial"/>
          <w:sz w:val="22"/>
          <w:szCs w:val="22"/>
        </w:rPr>
      </w:pPr>
    </w:p>
    <w:p w14:paraId="158230F0" w14:textId="168F0634" w:rsidR="00540710" w:rsidRDefault="00540710" w:rsidP="00540710">
      <w:pPr>
        <w:spacing w:before="0" w:after="0" w:line="240" w:lineRule="auto"/>
        <w:rPr>
          <w:rFonts w:cs="Arial"/>
          <w:sz w:val="22"/>
          <w:szCs w:val="22"/>
        </w:rPr>
      </w:pPr>
      <w:r>
        <w:rPr>
          <w:rFonts w:cs="Arial"/>
          <w:sz w:val="22"/>
          <w:szCs w:val="22"/>
        </w:rPr>
        <w:t xml:space="preserve">We are thrilled that you have decided to study with us at The Institute of Culinary Excellence, or </w:t>
      </w:r>
      <w:proofErr w:type="gramStart"/>
      <w:r>
        <w:rPr>
          <w:rFonts w:cs="Arial"/>
          <w:sz w:val="22"/>
          <w:szCs w:val="22"/>
        </w:rPr>
        <w:t>ICE</w:t>
      </w:r>
      <w:proofErr w:type="gramEnd"/>
      <w:r>
        <w:rPr>
          <w:rFonts w:cs="Arial"/>
          <w:sz w:val="22"/>
          <w:szCs w:val="22"/>
        </w:rPr>
        <w:t xml:space="preserve"> as we are better known around town! We look forward to welcoming you to our school and to Australia. We are sure you will love your time with us at our school and you will love Australia…</w:t>
      </w:r>
    </w:p>
    <w:p w14:paraId="3E9C284D" w14:textId="77777777" w:rsidR="00540710" w:rsidRDefault="00540710" w:rsidP="00540710">
      <w:pPr>
        <w:spacing w:before="0" w:after="0" w:line="240" w:lineRule="auto"/>
        <w:rPr>
          <w:rFonts w:cs="Arial"/>
          <w:sz w:val="22"/>
          <w:szCs w:val="22"/>
        </w:rPr>
      </w:pPr>
    </w:p>
    <w:p w14:paraId="31DC58B2" w14:textId="2D89442D" w:rsidR="00540710" w:rsidRPr="00626EA3" w:rsidRDefault="00540710" w:rsidP="00540710">
      <w:pPr>
        <w:pStyle w:val="TOCHeading"/>
        <w:spacing w:before="0" w:line="240" w:lineRule="auto"/>
      </w:pPr>
      <w:r>
        <w:t>OUR vision</w:t>
      </w:r>
    </w:p>
    <w:p w14:paraId="00D5F8C7" w14:textId="71CE5EF5" w:rsidR="00540710" w:rsidRDefault="00540710" w:rsidP="0056448A">
      <w:pPr>
        <w:pStyle w:val="Default"/>
        <w:rPr>
          <w:i/>
          <w:sz w:val="22"/>
          <w:szCs w:val="22"/>
        </w:rPr>
      </w:pPr>
    </w:p>
    <w:p w14:paraId="7F2F4DEC" w14:textId="06094DFD" w:rsidR="0056448A" w:rsidRDefault="00F20F4A" w:rsidP="0056448A">
      <w:pPr>
        <w:pStyle w:val="Default"/>
        <w:rPr>
          <w:i/>
          <w:sz w:val="22"/>
          <w:szCs w:val="22"/>
        </w:rPr>
      </w:pPr>
      <w:r>
        <w:rPr>
          <w:i/>
          <w:sz w:val="22"/>
          <w:szCs w:val="22"/>
        </w:rPr>
        <w:t>‘</w:t>
      </w:r>
      <w:r w:rsidR="0056448A" w:rsidRPr="00F20F4A">
        <w:rPr>
          <w:i/>
          <w:sz w:val="22"/>
          <w:szCs w:val="22"/>
        </w:rPr>
        <w:t>Transforming lives through food</w:t>
      </w:r>
      <w:r>
        <w:rPr>
          <w:i/>
          <w:sz w:val="22"/>
          <w:szCs w:val="22"/>
        </w:rPr>
        <w:t>’</w:t>
      </w:r>
      <w:r w:rsidR="0056448A" w:rsidRPr="00F20F4A">
        <w:rPr>
          <w:i/>
          <w:sz w:val="22"/>
          <w:szCs w:val="22"/>
        </w:rPr>
        <w:t xml:space="preserve"> </w:t>
      </w:r>
    </w:p>
    <w:p w14:paraId="2E019C02" w14:textId="77777777" w:rsidR="00540710" w:rsidRDefault="00540710" w:rsidP="0056448A">
      <w:pPr>
        <w:pStyle w:val="Default"/>
        <w:rPr>
          <w:i/>
          <w:sz w:val="22"/>
          <w:szCs w:val="22"/>
        </w:rPr>
      </w:pPr>
    </w:p>
    <w:p w14:paraId="4103B11C" w14:textId="77777777" w:rsidR="00540710" w:rsidRPr="00626EA3" w:rsidRDefault="00540710" w:rsidP="00540710">
      <w:pPr>
        <w:pStyle w:val="TOCHeading"/>
        <w:spacing w:before="0" w:line="240" w:lineRule="auto"/>
      </w:pPr>
      <w:r>
        <w:t>OUR MISSION</w:t>
      </w:r>
    </w:p>
    <w:p w14:paraId="25D4C885" w14:textId="77777777" w:rsidR="00862AD6" w:rsidRDefault="00862AD6" w:rsidP="0056448A">
      <w:pPr>
        <w:pStyle w:val="Default"/>
        <w:rPr>
          <w:b/>
          <w:bCs/>
          <w:sz w:val="22"/>
          <w:szCs w:val="22"/>
        </w:rPr>
      </w:pPr>
    </w:p>
    <w:p w14:paraId="03A52B4A" w14:textId="5EA7AD70" w:rsidR="0056448A" w:rsidRDefault="00F20F4A" w:rsidP="0056448A">
      <w:pPr>
        <w:pStyle w:val="Default"/>
        <w:rPr>
          <w:sz w:val="22"/>
          <w:szCs w:val="22"/>
        </w:rPr>
      </w:pPr>
      <w:r>
        <w:rPr>
          <w:sz w:val="22"/>
          <w:szCs w:val="22"/>
        </w:rPr>
        <w:t xml:space="preserve">Our mission at award winning </w:t>
      </w:r>
      <w:r w:rsidR="0056448A">
        <w:rPr>
          <w:sz w:val="22"/>
          <w:szCs w:val="22"/>
        </w:rPr>
        <w:t>Institute of Culinary Excellence</w:t>
      </w:r>
      <w:r w:rsidR="00540710">
        <w:rPr>
          <w:sz w:val="22"/>
          <w:szCs w:val="22"/>
        </w:rPr>
        <w:t xml:space="preserve"> (ICE)</w:t>
      </w:r>
      <w:r w:rsidR="0056448A">
        <w:rPr>
          <w:sz w:val="22"/>
          <w:szCs w:val="22"/>
        </w:rPr>
        <w:t xml:space="preserve"> </w:t>
      </w:r>
      <w:r>
        <w:rPr>
          <w:sz w:val="22"/>
          <w:szCs w:val="22"/>
        </w:rPr>
        <w:t xml:space="preserve">is to train, motivate and encourage our students to become the best versions of </w:t>
      </w:r>
      <w:proofErr w:type="gramStart"/>
      <w:r>
        <w:rPr>
          <w:sz w:val="22"/>
          <w:szCs w:val="22"/>
        </w:rPr>
        <w:t>themselves</w:t>
      </w:r>
      <w:proofErr w:type="gramEnd"/>
      <w:r>
        <w:rPr>
          <w:sz w:val="22"/>
          <w:szCs w:val="22"/>
        </w:rPr>
        <w:t xml:space="preserve"> for the future. We aim to develop and enhance their knowledge and skills necessary to lead them into positions of leadership in the hospitality and cookery industry.  We provide high class; quality training and we are ded</w:t>
      </w:r>
      <w:r w:rsidR="0056448A">
        <w:rPr>
          <w:sz w:val="22"/>
          <w:szCs w:val="22"/>
        </w:rPr>
        <w:t xml:space="preserve">icated to </w:t>
      </w:r>
      <w:proofErr w:type="gramStart"/>
      <w:r w:rsidR="0056448A">
        <w:rPr>
          <w:sz w:val="22"/>
          <w:szCs w:val="22"/>
        </w:rPr>
        <w:t>world class</w:t>
      </w:r>
      <w:proofErr w:type="gramEnd"/>
      <w:r w:rsidR="0056448A">
        <w:rPr>
          <w:sz w:val="22"/>
          <w:szCs w:val="22"/>
        </w:rPr>
        <w:t xml:space="preserve"> standards for culinary education. </w:t>
      </w:r>
    </w:p>
    <w:p w14:paraId="400623EF" w14:textId="77777777" w:rsidR="00F20F4A" w:rsidRDefault="00F20F4A" w:rsidP="0056448A">
      <w:pPr>
        <w:pStyle w:val="Default"/>
        <w:rPr>
          <w:sz w:val="22"/>
          <w:szCs w:val="22"/>
        </w:rPr>
      </w:pPr>
    </w:p>
    <w:p w14:paraId="09297489" w14:textId="77777777" w:rsidR="00F20F4A" w:rsidRPr="00F20F4A" w:rsidRDefault="00F20F4A" w:rsidP="00F20F4A">
      <w:pPr>
        <w:pStyle w:val="Default"/>
        <w:rPr>
          <w:sz w:val="22"/>
          <w:szCs w:val="22"/>
        </w:rPr>
      </w:pPr>
      <w:r>
        <w:rPr>
          <w:sz w:val="22"/>
          <w:szCs w:val="22"/>
        </w:rPr>
        <w:t xml:space="preserve">Why choose ICE for your culinary training? It’s </w:t>
      </w:r>
      <w:proofErr w:type="gramStart"/>
      <w:r>
        <w:rPr>
          <w:sz w:val="22"/>
          <w:szCs w:val="22"/>
        </w:rPr>
        <w:t>easy,</w:t>
      </w:r>
      <w:proofErr w:type="gramEnd"/>
      <w:r>
        <w:rPr>
          <w:sz w:val="22"/>
          <w:szCs w:val="22"/>
        </w:rPr>
        <w:t xml:space="preserve"> we care about you and your successes…</w:t>
      </w:r>
    </w:p>
    <w:p w14:paraId="769767B9" w14:textId="1B4B8F4A" w:rsidR="000E49A1" w:rsidRDefault="000E49A1" w:rsidP="000E49A1">
      <w:pPr>
        <w:spacing w:before="0" w:after="0" w:line="240" w:lineRule="auto"/>
        <w:rPr>
          <w:rFonts w:cs="Arial"/>
          <w:sz w:val="22"/>
          <w:szCs w:val="22"/>
        </w:rPr>
      </w:pPr>
    </w:p>
    <w:p w14:paraId="72A1FAF8" w14:textId="1017143D" w:rsidR="00B43778" w:rsidRPr="00626EA3" w:rsidRDefault="00B43778" w:rsidP="00B43778">
      <w:pPr>
        <w:pStyle w:val="TOCHeading"/>
        <w:spacing w:before="0" w:line="240" w:lineRule="auto"/>
      </w:pPr>
      <w:r>
        <w:t xml:space="preserve">IMPORTANT PRE-ENROLMENT INFORMATION </w:t>
      </w:r>
    </w:p>
    <w:p w14:paraId="60AC3516" w14:textId="09E139A6" w:rsidR="00B43778" w:rsidRDefault="00B43778" w:rsidP="000E49A1">
      <w:pPr>
        <w:spacing w:before="0" w:after="0" w:line="240" w:lineRule="auto"/>
        <w:rPr>
          <w:rFonts w:cs="Arial"/>
          <w:sz w:val="22"/>
          <w:szCs w:val="22"/>
        </w:rPr>
      </w:pPr>
    </w:p>
    <w:p w14:paraId="66FC4683" w14:textId="77777777" w:rsidR="00B43778" w:rsidRDefault="00B43778" w:rsidP="000E49A1">
      <w:pPr>
        <w:spacing w:before="0" w:after="0" w:line="240" w:lineRule="auto"/>
        <w:rPr>
          <w:rFonts w:cs="Arial"/>
          <w:sz w:val="22"/>
          <w:szCs w:val="22"/>
        </w:rPr>
      </w:pPr>
      <w:r w:rsidRPr="00B43778">
        <w:rPr>
          <w:rFonts w:cstheme="minorHAnsi"/>
          <w:color w:val="000000" w:themeColor="text1"/>
          <w:sz w:val="22"/>
          <w:szCs w:val="18"/>
          <w:shd w:val="clear" w:color="auto" w:fill="FFFFFF"/>
        </w:rPr>
        <w:t>The Education Services for Overseas Students Act 2000, or ESOS Act, establishes legislative requirements and standards for the quality assurance of education and training institutions offering courses to international students who are in Australia on a student visa.  ESOS also provides tuition fee protection for international students. </w:t>
      </w:r>
      <w:r w:rsidRPr="00B43778">
        <w:rPr>
          <w:rFonts w:cstheme="minorHAnsi"/>
          <w:color w:val="000000" w:themeColor="text1"/>
          <w:sz w:val="22"/>
          <w:szCs w:val="18"/>
        </w:rPr>
        <w:br/>
      </w:r>
      <w:r w:rsidRPr="00B43778">
        <w:rPr>
          <w:rFonts w:cstheme="minorHAnsi"/>
          <w:color w:val="000000" w:themeColor="text1"/>
          <w:sz w:val="22"/>
          <w:szCs w:val="18"/>
        </w:rPr>
        <w:br/>
      </w:r>
      <w:r>
        <w:rPr>
          <w:rFonts w:cstheme="minorHAnsi"/>
          <w:color w:val="000000" w:themeColor="text1"/>
          <w:sz w:val="22"/>
          <w:szCs w:val="18"/>
          <w:shd w:val="clear" w:color="auto" w:fill="FFFFFF"/>
        </w:rPr>
        <w:t xml:space="preserve">The Australian Government has put together a fact-sheet covering important pre-enrolment information for all people who are considering studying in Australia, this fact sheet can be accessed via this link: </w:t>
      </w:r>
      <w:hyperlink r:id="rId11" w:history="1">
        <w:r w:rsidRPr="00D56D7D">
          <w:rPr>
            <w:rStyle w:val="Hyperlink"/>
            <w:rFonts w:cs="Arial"/>
            <w:sz w:val="22"/>
            <w:szCs w:val="22"/>
          </w:rPr>
          <w:t>https://internationaleducation.gov.au/Regulatory-Information/Documents/esosstudentfactsheetv4%20-%20Final%20clean%20copy.pdf</w:t>
        </w:r>
      </w:hyperlink>
      <w:r>
        <w:rPr>
          <w:rFonts w:cs="Arial"/>
          <w:sz w:val="22"/>
          <w:szCs w:val="22"/>
        </w:rPr>
        <w:t xml:space="preserve"> </w:t>
      </w:r>
    </w:p>
    <w:p w14:paraId="20D29145" w14:textId="0195C132" w:rsidR="00B43778" w:rsidRDefault="00B43778" w:rsidP="000E49A1">
      <w:pPr>
        <w:spacing w:before="0" w:after="0" w:line="240" w:lineRule="auto"/>
        <w:rPr>
          <w:rFonts w:cs="Arial"/>
          <w:sz w:val="22"/>
          <w:szCs w:val="22"/>
        </w:rPr>
      </w:pPr>
    </w:p>
    <w:p w14:paraId="79CAFACB" w14:textId="77777777" w:rsidR="00B43778" w:rsidRDefault="00B43778" w:rsidP="000E49A1">
      <w:pPr>
        <w:spacing w:before="0" w:after="0" w:line="240" w:lineRule="auto"/>
        <w:rPr>
          <w:rFonts w:cstheme="minorHAnsi"/>
          <w:color w:val="000000" w:themeColor="text1"/>
          <w:sz w:val="22"/>
          <w:szCs w:val="18"/>
          <w:shd w:val="clear" w:color="auto" w:fill="FFFFFF"/>
        </w:rPr>
      </w:pPr>
      <w:r>
        <w:rPr>
          <w:rFonts w:cstheme="minorHAnsi"/>
          <w:color w:val="000000" w:themeColor="text1"/>
          <w:sz w:val="22"/>
          <w:szCs w:val="18"/>
          <w:shd w:val="clear" w:color="auto" w:fill="FFFFFF"/>
        </w:rPr>
        <w:t>The fact-sheet provides information on:</w:t>
      </w:r>
    </w:p>
    <w:p w14:paraId="6BEC0F0E" w14:textId="77777777" w:rsidR="00B43778" w:rsidRDefault="00B43778" w:rsidP="000E49A1">
      <w:pPr>
        <w:spacing w:before="0" w:after="0" w:line="240" w:lineRule="auto"/>
        <w:rPr>
          <w:rFonts w:cstheme="minorHAnsi"/>
          <w:color w:val="000000" w:themeColor="text1"/>
          <w:sz w:val="22"/>
          <w:szCs w:val="18"/>
          <w:shd w:val="clear" w:color="auto" w:fill="FFFFFF"/>
        </w:rPr>
      </w:pPr>
    </w:p>
    <w:p w14:paraId="6EE469D7" w14:textId="77777777" w:rsidR="00B43778" w:rsidRPr="00B43778" w:rsidRDefault="00B43778" w:rsidP="00FD78C4">
      <w:pPr>
        <w:pStyle w:val="ListParagraph"/>
        <w:numPr>
          <w:ilvl w:val="0"/>
          <w:numId w:val="29"/>
        </w:numPr>
        <w:spacing w:before="0" w:after="0" w:line="240" w:lineRule="auto"/>
        <w:rPr>
          <w:rFonts w:cstheme="minorHAnsi"/>
          <w:color w:val="000000" w:themeColor="text1"/>
          <w:sz w:val="28"/>
          <w:szCs w:val="22"/>
        </w:rPr>
      </w:pPr>
      <w:r>
        <w:rPr>
          <w:rFonts w:cstheme="minorHAnsi"/>
          <w:color w:val="000000" w:themeColor="text1"/>
          <w:sz w:val="22"/>
          <w:szCs w:val="18"/>
          <w:shd w:val="clear" w:color="auto" w:fill="FFFFFF"/>
        </w:rPr>
        <w:t>C</w:t>
      </w:r>
      <w:r w:rsidRPr="00B43778">
        <w:rPr>
          <w:rFonts w:cstheme="minorHAnsi"/>
          <w:color w:val="000000" w:themeColor="text1"/>
          <w:sz w:val="22"/>
          <w:szCs w:val="18"/>
          <w:shd w:val="clear" w:color="auto" w:fill="FFFFFF"/>
        </w:rPr>
        <w:t>hoosing and enrolling in a course of stud</w:t>
      </w:r>
      <w:r>
        <w:rPr>
          <w:rFonts w:cstheme="minorHAnsi"/>
          <w:color w:val="000000" w:themeColor="text1"/>
          <w:sz w:val="22"/>
          <w:szCs w:val="18"/>
          <w:shd w:val="clear" w:color="auto" w:fill="FFFFFF"/>
        </w:rPr>
        <w:t>y</w:t>
      </w:r>
    </w:p>
    <w:p w14:paraId="41B7F59B" w14:textId="77777777" w:rsidR="00B43778" w:rsidRPr="00B43778" w:rsidRDefault="00B43778" w:rsidP="00FD78C4">
      <w:pPr>
        <w:pStyle w:val="ListParagraph"/>
        <w:numPr>
          <w:ilvl w:val="0"/>
          <w:numId w:val="29"/>
        </w:numPr>
        <w:spacing w:before="0" w:after="0" w:line="240" w:lineRule="auto"/>
        <w:rPr>
          <w:rFonts w:cstheme="minorHAnsi"/>
          <w:color w:val="000000" w:themeColor="text1"/>
          <w:sz w:val="28"/>
          <w:szCs w:val="22"/>
        </w:rPr>
      </w:pPr>
      <w:r>
        <w:rPr>
          <w:rFonts w:cstheme="minorHAnsi"/>
          <w:color w:val="000000" w:themeColor="text1"/>
          <w:sz w:val="22"/>
          <w:szCs w:val="18"/>
          <w:shd w:val="clear" w:color="auto" w:fill="FFFFFF"/>
        </w:rPr>
        <w:t>S</w:t>
      </w:r>
      <w:r w:rsidRPr="00B43778">
        <w:rPr>
          <w:rFonts w:cstheme="minorHAnsi"/>
          <w:color w:val="000000" w:themeColor="text1"/>
          <w:sz w:val="22"/>
          <w:szCs w:val="18"/>
          <w:shd w:val="clear" w:color="auto" w:fill="FFFFFF"/>
        </w:rPr>
        <w:t>upport services available in Australia </w:t>
      </w:r>
    </w:p>
    <w:p w14:paraId="32A05B9C" w14:textId="77777777" w:rsidR="00B43778" w:rsidRPr="00B43778" w:rsidRDefault="00B43778" w:rsidP="00FD78C4">
      <w:pPr>
        <w:pStyle w:val="ListParagraph"/>
        <w:numPr>
          <w:ilvl w:val="0"/>
          <w:numId w:val="29"/>
        </w:numPr>
        <w:spacing w:before="0" w:after="0" w:line="240" w:lineRule="auto"/>
        <w:rPr>
          <w:rFonts w:cstheme="minorHAnsi"/>
          <w:color w:val="000000" w:themeColor="text1"/>
          <w:sz w:val="28"/>
          <w:szCs w:val="22"/>
        </w:rPr>
      </w:pPr>
      <w:r>
        <w:rPr>
          <w:rFonts w:cstheme="minorHAnsi"/>
          <w:color w:val="000000" w:themeColor="text1"/>
          <w:sz w:val="22"/>
          <w:szCs w:val="18"/>
          <w:shd w:val="clear" w:color="auto" w:fill="FFFFFF"/>
        </w:rPr>
        <w:t>T</w:t>
      </w:r>
      <w:r w:rsidRPr="00B43778">
        <w:rPr>
          <w:rFonts w:cstheme="minorHAnsi"/>
          <w:color w:val="000000" w:themeColor="text1"/>
          <w:sz w:val="22"/>
          <w:szCs w:val="18"/>
          <w:shd w:val="clear" w:color="auto" w:fill="FFFFFF"/>
        </w:rPr>
        <w:t>he rights and responsibilities of students on a student visa </w:t>
      </w:r>
    </w:p>
    <w:p w14:paraId="76404BB5" w14:textId="77777777" w:rsidR="00B43778" w:rsidRPr="00B43778" w:rsidRDefault="00B43778" w:rsidP="00FD78C4">
      <w:pPr>
        <w:pStyle w:val="ListParagraph"/>
        <w:numPr>
          <w:ilvl w:val="0"/>
          <w:numId w:val="29"/>
        </w:numPr>
        <w:spacing w:before="0" w:after="0" w:line="240" w:lineRule="auto"/>
        <w:rPr>
          <w:rFonts w:cstheme="minorHAnsi"/>
          <w:color w:val="000000" w:themeColor="text1"/>
          <w:sz w:val="28"/>
          <w:szCs w:val="22"/>
        </w:rPr>
      </w:pPr>
      <w:r>
        <w:rPr>
          <w:rFonts w:cstheme="minorHAnsi"/>
          <w:color w:val="000000" w:themeColor="text1"/>
          <w:sz w:val="22"/>
          <w:szCs w:val="18"/>
          <w:shd w:val="clear" w:color="auto" w:fill="FFFFFF"/>
        </w:rPr>
        <w:t>W</w:t>
      </w:r>
      <w:r w:rsidRPr="00B43778">
        <w:rPr>
          <w:rFonts w:cstheme="minorHAnsi"/>
          <w:color w:val="000000" w:themeColor="text1"/>
          <w:sz w:val="22"/>
          <w:szCs w:val="18"/>
          <w:shd w:val="clear" w:color="auto" w:fill="FFFFFF"/>
        </w:rPr>
        <w:t>orking in Australia</w:t>
      </w:r>
    </w:p>
    <w:p w14:paraId="6921577B" w14:textId="7B44F827" w:rsidR="00B43778" w:rsidRPr="00B43778" w:rsidRDefault="00B43778" w:rsidP="00FD78C4">
      <w:pPr>
        <w:pStyle w:val="ListParagraph"/>
        <w:numPr>
          <w:ilvl w:val="0"/>
          <w:numId w:val="29"/>
        </w:numPr>
        <w:spacing w:before="0" w:after="0" w:line="240" w:lineRule="auto"/>
        <w:rPr>
          <w:rFonts w:cstheme="minorHAnsi"/>
          <w:color w:val="000000" w:themeColor="text1"/>
          <w:sz w:val="28"/>
          <w:szCs w:val="22"/>
        </w:rPr>
      </w:pPr>
      <w:r>
        <w:rPr>
          <w:rFonts w:cstheme="minorHAnsi"/>
          <w:color w:val="000000" w:themeColor="text1"/>
          <w:sz w:val="22"/>
          <w:szCs w:val="18"/>
          <w:shd w:val="clear" w:color="auto" w:fill="FFFFFF"/>
        </w:rPr>
        <w:t>M</w:t>
      </w:r>
      <w:r w:rsidRPr="00B43778">
        <w:rPr>
          <w:rFonts w:cstheme="minorHAnsi"/>
          <w:color w:val="000000" w:themeColor="text1"/>
          <w:sz w:val="22"/>
          <w:szCs w:val="18"/>
          <w:shd w:val="clear" w:color="auto" w:fill="FFFFFF"/>
        </w:rPr>
        <w:t>aking complaints and getting help.</w:t>
      </w:r>
    </w:p>
    <w:p w14:paraId="304D6D91" w14:textId="77777777" w:rsidR="00B43778" w:rsidRDefault="00B43778" w:rsidP="000E49A1">
      <w:pPr>
        <w:spacing w:before="0" w:after="0" w:line="240" w:lineRule="auto"/>
        <w:rPr>
          <w:rFonts w:cs="Arial"/>
          <w:sz w:val="22"/>
          <w:szCs w:val="22"/>
        </w:rPr>
      </w:pPr>
    </w:p>
    <w:p w14:paraId="0F9804EA" w14:textId="0308BF0B" w:rsidR="0033290C" w:rsidRDefault="00B43778" w:rsidP="000E49A1">
      <w:pPr>
        <w:spacing w:before="0" w:after="0" w:line="240" w:lineRule="auto"/>
        <w:rPr>
          <w:rFonts w:cs="Arial"/>
          <w:sz w:val="22"/>
          <w:szCs w:val="22"/>
        </w:rPr>
      </w:pPr>
      <w:r>
        <w:rPr>
          <w:rFonts w:cs="Arial"/>
          <w:sz w:val="22"/>
          <w:szCs w:val="22"/>
        </w:rPr>
        <w:t xml:space="preserve">The Institute of Culinary Excellence encourages all potential students to read and understand all their rights and obligations before enrolling in any course. </w:t>
      </w:r>
      <w:r w:rsidR="00A07351" w:rsidRPr="00626EA3">
        <w:rPr>
          <w:rFonts w:cs="Arial"/>
          <w:sz w:val="22"/>
          <w:szCs w:val="22"/>
        </w:rPr>
        <w:br w:type="page"/>
      </w:r>
    </w:p>
    <w:p w14:paraId="4E6DD8E7" w14:textId="19C869A5" w:rsidR="0033290C" w:rsidRDefault="0033290C" w:rsidP="0033290C">
      <w:pPr>
        <w:spacing w:before="0" w:after="0" w:line="240" w:lineRule="auto"/>
        <w:rPr>
          <w:rFonts w:cs="Arial"/>
          <w:sz w:val="22"/>
          <w:szCs w:val="22"/>
        </w:rPr>
        <w:sectPr w:rsidR="0033290C" w:rsidSect="00862AD6">
          <w:pgSz w:w="11907" w:h="16840" w:code="9"/>
          <w:pgMar w:top="1616" w:right="1418" w:bottom="1440" w:left="1418" w:header="709" w:footer="0" w:gutter="0"/>
          <w:pgNumType w:start="0"/>
          <w:cols w:space="708"/>
          <w:titlePg/>
          <w:docGrid w:linePitch="360"/>
        </w:sectPr>
      </w:pPr>
    </w:p>
    <w:p w14:paraId="2372667E" w14:textId="6D17D1C3" w:rsidR="00B0453E" w:rsidRDefault="00B0453E">
      <w:pPr>
        <w:pStyle w:val="TOC1"/>
        <w:tabs>
          <w:tab w:val="right" w:leader="dot" w:pos="9061"/>
        </w:tabs>
        <w:rPr>
          <w:noProof/>
          <w:sz w:val="22"/>
          <w:szCs w:val="22"/>
          <w:lang w:val="en-AU" w:eastAsia="en-AU" w:bidi="ar-SA"/>
        </w:rPr>
      </w:pPr>
      <w:r>
        <w:rPr>
          <w:sz w:val="22"/>
          <w:szCs w:val="22"/>
        </w:rPr>
        <w:lastRenderedPageBreak/>
        <w:fldChar w:fldCharType="begin"/>
      </w:r>
      <w:r>
        <w:rPr>
          <w:sz w:val="22"/>
          <w:szCs w:val="22"/>
        </w:rPr>
        <w:instrText xml:space="preserve"> TOC \o "1-1" \h \z \u </w:instrText>
      </w:r>
      <w:r>
        <w:rPr>
          <w:sz w:val="22"/>
          <w:szCs w:val="22"/>
        </w:rPr>
        <w:fldChar w:fldCharType="separate"/>
      </w:r>
      <w:hyperlink w:anchor="_Toc532306087" w:history="1">
        <w:r>
          <w:rPr>
            <w:rStyle w:val="Hyperlink"/>
            <w:noProof/>
          </w:rPr>
          <w:t>W</w:t>
        </w:r>
        <w:r w:rsidRPr="00CF7481">
          <w:rPr>
            <w:rStyle w:val="Hyperlink"/>
            <w:noProof/>
          </w:rPr>
          <w:t>elcome</w:t>
        </w:r>
        <w:r>
          <w:rPr>
            <w:noProof/>
            <w:webHidden/>
          </w:rPr>
          <w:tab/>
        </w:r>
        <w:r>
          <w:rPr>
            <w:noProof/>
            <w:webHidden/>
          </w:rPr>
          <w:fldChar w:fldCharType="begin"/>
        </w:r>
        <w:r>
          <w:rPr>
            <w:noProof/>
            <w:webHidden/>
          </w:rPr>
          <w:instrText xml:space="preserve"> PAGEREF _Toc532306087 \h </w:instrText>
        </w:r>
        <w:r>
          <w:rPr>
            <w:noProof/>
            <w:webHidden/>
          </w:rPr>
        </w:r>
        <w:r>
          <w:rPr>
            <w:noProof/>
            <w:webHidden/>
          </w:rPr>
          <w:fldChar w:fldCharType="separate"/>
        </w:r>
        <w:r w:rsidR="0093576C">
          <w:rPr>
            <w:noProof/>
            <w:webHidden/>
          </w:rPr>
          <w:t>1</w:t>
        </w:r>
        <w:r>
          <w:rPr>
            <w:noProof/>
            <w:webHidden/>
          </w:rPr>
          <w:fldChar w:fldCharType="end"/>
        </w:r>
      </w:hyperlink>
    </w:p>
    <w:p w14:paraId="76D2B54E" w14:textId="3465999C" w:rsidR="00B0453E" w:rsidRDefault="00896FBD">
      <w:pPr>
        <w:pStyle w:val="TOC1"/>
        <w:tabs>
          <w:tab w:val="right" w:leader="dot" w:pos="9061"/>
        </w:tabs>
        <w:rPr>
          <w:noProof/>
          <w:sz w:val="22"/>
          <w:szCs w:val="22"/>
          <w:lang w:val="en-AU" w:eastAsia="en-AU" w:bidi="ar-SA"/>
        </w:rPr>
      </w:pPr>
      <w:hyperlink w:anchor="_Toc532306088" w:history="1">
        <w:r w:rsidR="00B0453E" w:rsidRPr="00CF7481">
          <w:rPr>
            <w:rStyle w:val="Hyperlink"/>
            <w:noProof/>
          </w:rPr>
          <w:t>Qualifications</w:t>
        </w:r>
        <w:r w:rsidR="00B0453E">
          <w:rPr>
            <w:noProof/>
            <w:webHidden/>
          </w:rPr>
          <w:tab/>
        </w:r>
        <w:r w:rsidR="00B0453E">
          <w:rPr>
            <w:noProof/>
            <w:webHidden/>
          </w:rPr>
          <w:fldChar w:fldCharType="begin"/>
        </w:r>
        <w:r w:rsidR="00B0453E">
          <w:rPr>
            <w:noProof/>
            <w:webHidden/>
          </w:rPr>
          <w:instrText xml:space="preserve"> PAGEREF _Toc532306088 \h </w:instrText>
        </w:r>
        <w:r w:rsidR="00B0453E">
          <w:rPr>
            <w:noProof/>
            <w:webHidden/>
          </w:rPr>
        </w:r>
        <w:r w:rsidR="00B0453E">
          <w:rPr>
            <w:noProof/>
            <w:webHidden/>
          </w:rPr>
          <w:fldChar w:fldCharType="separate"/>
        </w:r>
        <w:r w:rsidR="0093576C">
          <w:rPr>
            <w:noProof/>
            <w:webHidden/>
          </w:rPr>
          <w:t>1</w:t>
        </w:r>
        <w:r w:rsidR="00B0453E">
          <w:rPr>
            <w:noProof/>
            <w:webHidden/>
          </w:rPr>
          <w:fldChar w:fldCharType="end"/>
        </w:r>
      </w:hyperlink>
    </w:p>
    <w:p w14:paraId="0C8260C2" w14:textId="20A8F3EA" w:rsidR="00B0453E" w:rsidRDefault="00896FBD">
      <w:pPr>
        <w:pStyle w:val="TOC1"/>
        <w:tabs>
          <w:tab w:val="right" w:leader="dot" w:pos="9061"/>
        </w:tabs>
        <w:rPr>
          <w:noProof/>
          <w:sz w:val="22"/>
          <w:szCs w:val="22"/>
          <w:lang w:val="en-AU" w:eastAsia="en-AU" w:bidi="ar-SA"/>
        </w:rPr>
      </w:pPr>
      <w:hyperlink w:anchor="_Toc532306089" w:history="1">
        <w:r w:rsidR="00B0453E" w:rsidRPr="00CF7481">
          <w:rPr>
            <w:rStyle w:val="Hyperlink"/>
            <w:noProof/>
          </w:rPr>
          <w:t>Campus Locations</w:t>
        </w:r>
        <w:r w:rsidR="00B0453E">
          <w:rPr>
            <w:noProof/>
            <w:webHidden/>
          </w:rPr>
          <w:tab/>
        </w:r>
        <w:r w:rsidR="00B0453E">
          <w:rPr>
            <w:noProof/>
            <w:webHidden/>
          </w:rPr>
          <w:fldChar w:fldCharType="begin"/>
        </w:r>
        <w:r w:rsidR="00B0453E">
          <w:rPr>
            <w:noProof/>
            <w:webHidden/>
          </w:rPr>
          <w:instrText xml:space="preserve"> PAGEREF _Toc532306089 \h </w:instrText>
        </w:r>
        <w:r w:rsidR="00B0453E">
          <w:rPr>
            <w:noProof/>
            <w:webHidden/>
          </w:rPr>
        </w:r>
        <w:r w:rsidR="00B0453E">
          <w:rPr>
            <w:noProof/>
            <w:webHidden/>
          </w:rPr>
          <w:fldChar w:fldCharType="separate"/>
        </w:r>
        <w:r w:rsidR="0093576C">
          <w:rPr>
            <w:noProof/>
            <w:webHidden/>
          </w:rPr>
          <w:t>1</w:t>
        </w:r>
        <w:r w:rsidR="00B0453E">
          <w:rPr>
            <w:noProof/>
            <w:webHidden/>
          </w:rPr>
          <w:fldChar w:fldCharType="end"/>
        </w:r>
      </w:hyperlink>
    </w:p>
    <w:p w14:paraId="00C6A9DA" w14:textId="44D80995" w:rsidR="00B0453E" w:rsidRDefault="00896FBD">
      <w:pPr>
        <w:pStyle w:val="TOC1"/>
        <w:tabs>
          <w:tab w:val="right" w:leader="dot" w:pos="9061"/>
        </w:tabs>
        <w:rPr>
          <w:noProof/>
          <w:sz w:val="22"/>
          <w:szCs w:val="22"/>
          <w:lang w:val="en-AU" w:eastAsia="en-AU" w:bidi="ar-SA"/>
        </w:rPr>
      </w:pPr>
      <w:hyperlink w:anchor="_Toc532306090" w:history="1">
        <w:r w:rsidR="00B0453E" w:rsidRPr="00CF7481">
          <w:rPr>
            <w:rStyle w:val="Hyperlink"/>
            <w:noProof/>
          </w:rPr>
          <w:t xml:space="preserve">Studying </w:t>
        </w:r>
        <w:r w:rsidR="00B0453E">
          <w:rPr>
            <w:rStyle w:val="Hyperlink"/>
            <w:noProof/>
          </w:rPr>
          <w:t>a</w:t>
        </w:r>
        <w:r w:rsidR="00B0453E" w:rsidRPr="00CF7481">
          <w:rPr>
            <w:rStyle w:val="Hyperlink"/>
            <w:noProof/>
          </w:rPr>
          <w:t xml:space="preserve">nd Living </w:t>
        </w:r>
        <w:r w:rsidR="00B0453E">
          <w:rPr>
            <w:rStyle w:val="Hyperlink"/>
            <w:noProof/>
          </w:rPr>
          <w:t>i</w:t>
        </w:r>
        <w:r w:rsidR="00B0453E" w:rsidRPr="00CF7481">
          <w:rPr>
            <w:rStyle w:val="Hyperlink"/>
            <w:noProof/>
          </w:rPr>
          <w:t>n Brisbane</w:t>
        </w:r>
        <w:r w:rsidR="00B0453E">
          <w:rPr>
            <w:noProof/>
            <w:webHidden/>
          </w:rPr>
          <w:tab/>
        </w:r>
        <w:r w:rsidR="00B0453E">
          <w:rPr>
            <w:noProof/>
            <w:webHidden/>
          </w:rPr>
          <w:fldChar w:fldCharType="begin"/>
        </w:r>
        <w:r w:rsidR="00B0453E">
          <w:rPr>
            <w:noProof/>
            <w:webHidden/>
          </w:rPr>
          <w:instrText xml:space="preserve"> PAGEREF _Toc532306090 \h </w:instrText>
        </w:r>
        <w:r w:rsidR="00B0453E">
          <w:rPr>
            <w:noProof/>
            <w:webHidden/>
          </w:rPr>
        </w:r>
        <w:r w:rsidR="00B0453E">
          <w:rPr>
            <w:noProof/>
            <w:webHidden/>
          </w:rPr>
          <w:fldChar w:fldCharType="separate"/>
        </w:r>
        <w:r w:rsidR="0093576C">
          <w:rPr>
            <w:noProof/>
            <w:webHidden/>
          </w:rPr>
          <w:t>2</w:t>
        </w:r>
        <w:r w:rsidR="00B0453E">
          <w:rPr>
            <w:noProof/>
            <w:webHidden/>
          </w:rPr>
          <w:fldChar w:fldCharType="end"/>
        </w:r>
      </w:hyperlink>
    </w:p>
    <w:p w14:paraId="606ECC96" w14:textId="7322034E" w:rsidR="00B0453E" w:rsidRDefault="00896FBD">
      <w:pPr>
        <w:pStyle w:val="TOC1"/>
        <w:tabs>
          <w:tab w:val="right" w:leader="dot" w:pos="9061"/>
        </w:tabs>
        <w:rPr>
          <w:noProof/>
          <w:sz w:val="22"/>
          <w:szCs w:val="22"/>
          <w:lang w:val="en-AU" w:eastAsia="en-AU" w:bidi="ar-SA"/>
        </w:rPr>
      </w:pPr>
      <w:hyperlink w:anchor="_Toc532306091" w:history="1">
        <w:r w:rsidR="00B0453E" w:rsidRPr="00CF7481">
          <w:rPr>
            <w:rStyle w:val="Hyperlink"/>
            <w:noProof/>
            <w:lang w:val="en-AU"/>
          </w:rPr>
          <w:t xml:space="preserve">Admissions </w:t>
        </w:r>
        <w:r w:rsidR="00B0453E">
          <w:rPr>
            <w:rStyle w:val="Hyperlink"/>
            <w:noProof/>
            <w:lang w:val="en-AU"/>
          </w:rPr>
          <w:t>a</w:t>
        </w:r>
        <w:r w:rsidR="00B0453E" w:rsidRPr="00CF7481">
          <w:rPr>
            <w:rStyle w:val="Hyperlink"/>
            <w:noProof/>
            <w:lang w:val="en-AU"/>
          </w:rPr>
          <w:t>nd Enrolment</w:t>
        </w:r>
        <w:r w:rsidR="00B0453E">
          <w:rPr>
            <w:noProof/>
            <w:webHidden/>
          </w:rPr>
          <w:tab/>
        </w:r>
        <w:r w:rsidR="00B0453E">
          <w:rPr>
            <w:noProof/>
            <w:webHidden/>
          </w:rPr>
          <w:fldChar w:fldCharType="begin"/>
        </w:r>
        <w:r w:rsidR="00B0453E">
          <w:rPr>
            <w:noProof/>
            <w:webHidden/>
          </w:rPr>
          <w:instrText xml:space="preserve"> PAGEREF _Toc532306091 \h </w:instrText>
        </w:r>
        <w:r w:rsidR="00B0453E">
          <w:rPr>
            <w:noProof/>
            <w:webHidden/>
          </w:rPr>
        </w:r>
        <w:r w:rsidR="00B0453E">
          <w:rPr>
            <w:noProof/>
            <w:webHidden/>
          </w:rPr>
          <w:fldChar w:fldCharType="separate"/>
        </w:r>
        <w:r w:rsidR="0093576C">
          <w:rPr>
            <w:noProof/>
            <w:webHidden/>
          </w:rPr>
          <w:t>9</w:t>
        </w:r>
        <w:r w:rsidR="00B0453E">
          <w:rPr>
            <w:noProof/>
            <w:webHidden/>
          </w:rPr>
          <w:fldChar w:fldCharType="end"/>
        </w:r>
      </w:hyperlink>
    </w:p>
    <w:p w14:paraId="15AB7FC5" w14:textId="5BD72E4C" w:rsidR="00B0453E" w:rsidRDefault="00896FBD">
      <w:pPr>
        <w:pStyle w:val="TOC1"/>
        <w:tabs>
          <w:tab w:val="right" w:leader="dot" w:pos="9061"/>
        </w:tabs>
        <w:rPr>
          <w:noProof/>
          <w:sz w:val="22"/>
          <w:szCs w:val="22"/>
          <w:lang w:val="en-AU" w:eastAsia="en-AU" w:bidi="ar-SA"/>
        </w:rPr>
      </w:pPr>
      <w:hyperlink w:anchor="_Toc532306092" w:history="1">
        <w:r w:rsidR="00B0453E" w:rsidRPr="00CF7481">
          <w:rPr>
            <w:rStyle w:val="Hyperlink"/>
            <w:noProof/>
            <w:lang w:val="en-AU"/>
          </w:rPr>
          <w:t xml:space="preserve">Fees, Payments </w:t>
        </w:r>
        <w:r w:rsidR="00B0453E">
          <w:rPr>
            <w:rStyle w:val="Hyperlink"/>
            <w:noProof/>
            <w:lang w:val="en-AU"/>
          </w:rPr>
          <w:t>a</w:t>
        </w:r>
        <w:r w:rsidR="00B0453E" w:rsidRPr="00CF7481">
          <w:rPr>
            <w:rStyle w:val="Hyperlink"/>
            <w:noProof/>
            <w:lang w:val="en-AU"/>
          </w:rPr>
          <w:t>nd Refunds</w:t>
        </w:r>
        <w:r w:rsidR="00B0453E">
          <w:rPr>
            <w:noProof/>
            <w:webHidden/>
          </w:rPr>
          <w:tab/>
        </w:r>
        <w:r w:rsidR="00B0453E">
          <w:rPr>
            <w:noProof/>
            <w:webHidden/>
          </w:rPr>
          <w:fldChar w:fldCharType="begin"/>
        </w:r>
        <w:r w:rsidR="00B0453E">
          <w:rPr>
            <w:noProof/>
            <w:webHidden/>
          </w:rPr>
          <w:instrText xml:space="preserve"> PAGEREF _Toc532306092 \h </w:instrText>
        </w:r>
        <w:r w:rsidR="00B0453E">
          <w:rPr>
            <w:noProof/>
            <w:webHidden/>
          </w:rPr>
        </w:r>
        <w:r w:rsidR="00B0453E">
          <w:rPr>
            <w:noProof/>
            <w:webHidden/>
          </w:rPr>
          <w:fldChar w:fldCharType="separate"/>
        </w:r>
        <w:r w:rsidR="0093576C">
          <w:rPr>
            <w:noProof/>
            <w:webHidden/>
          </w:rPr>
          <w:t>11</w:t>
        </w:r>
        <w:r w:rsidR="00B0453E">
          <w:rPr>
            <w:noProof/>
            <w:webHidden/>
          </w:rPr>
          <w:fldChar w:fldCharType="end"/>
        </w:r>
      </w:hyperlink>
    </w:p>
    <w:p w14:paraId="6F516F5F" w14:textId="56425BB1" w:rsidR="00B0453E" w:rsidRDefault="00896FBD">
      <w:pPr>
        <w:pStyle w:val="TOC1"/>
        <w:tabs>
          <w:tab w:val="right" w:leader="dot" w:pos="9061"/>
        </w:tabs>
        <w:rPr>
          <w:noProof/>
          <w:sz w:val="22"/>
          <w:szCs w:val="22"/>
          <w:lang w:val="en-AU" w:eastAsia="en-AU" w:bidi="ar-SA"/>
        </w:rPr>
      </w:pPr>
      <w:hyperlink w:anchor="_Toc532306093" w:history="1">
        <w:r w:rsidR="00B0453E" w:rsidRPr="00CF7481">
          <w:rPr>
            <w:rStyle w:val="Hyperlink"/>
            <w:noProof/>
          </w:rPr>
          <w:t xml:space="preserve">Training </w:t>
        </w:r>
        <w:r w:rsidR="00B0453E">
          <w:rPr>
            <w:rStyle w:val="Hyperlink"/>
            <w:noProof/>
          </w:rPr>
          <w:t>a</w:t>
        </w:r>
        <w:r w:rsidR="00B0453E" w:rsidRPr="00CF7481">
          <w:rPr>
            <w:rStyle w:val="Hyperlink"/>
            <w:noProof/>
          </w:rPr>
          <w:t>nd Assessment</w:t>
        </w:r>
        <w:r w:rsidR="00B0453E">
          <w:rPr>
            <w:noProof/>
            <w:webHidden/>
          </w:rPr>
          <w:tab/>
        </w:r>
        <w:r w:rsidR="00B0453E">
          <w:rPr>
            <w:noProof/>
            <w:webHidden/>
          </w:rPr>
          <w:fldChar w:fldCharType="begin"/>
        </w:r>
        <w:r w:rsidR="00B0453E">
          <w:rPr>
            <w:noProof/>
            <w:webHidden/>
          </w:rPr>
          <w:instrText xml:space="preserve"> PAGEREF _Toc532306093 \h </w:instrText>
        </w:r>
        <w:r w:rsidR="00B0453E">
          <w:rPr>
            <w:noProof/>
            <w:webHidden/>
          </w:rPr>
        </w:r>
        <w:r w:rsidR="00B0453E">
          <w:rPr>
            <w:noProof/>
            <w:webHidden/>
          </w:rPr>
          <w:fldChar w:fldCharType="separate"/>
        </w:r>
        <w:r w:rsidR="0093576C">
          <w:rPr>
            <w:noProof/>
            <w:webHidden/>
          </w:rPr>
          <w:t>13</w:t>
        </w:r>
        <w:r w:rsidR="00B0453E">
          <w:rPr>
            <w:noProof/>
            <w:webHidden/>
          </w:rPr>
          <w:fldChar w:fldCharType="end"/>
        </w:r>
      </w:hyperlink>
    </w:p>
    <w:p w14:paraId="222A824E" w14:textId="6CEE497D" w:rsidR="00B0453E" w:rsidRDefault="00896FBD">
      <w:pPr>
        <w:pStyle w:val="TOC1"/>
        <w:tabs>
          <w:tab w:val="right" w:leader="dot" w:pos="9061"/>
        </w:tabs>
        <w:rPr>
          <w:noProof/>
          <w:sz w:val="22"/>
          <w:szCs w:val="22"/>
          <w:lang w:val="en-AU" w:eastAsia="en-AU" w:bidi="ar-SA"/>
        </w:rPr>
      </w:pPr>
      <w:hyperlink w:anchor="_Toc532306094" w:history="1">
        <w:r w:rsidR="00B0453E" w:rsidRPr="00CF7481">
          <w:rPr>
            <w:rStyle w:val="Hyperlink"/>
            <w:noProof/>
            <w:lang w:val="en-AU"/>
          </w:rPr>
          <w:t xml:space="preserve">Language, Literacy </w:t>
        </w:r>
        <w:r w:rsidR="00B0453E">
          <w:rPr>
            <w:rStyle w:val="Hyperlink"/>
            <w:noProof/>
            <w:lang w:val="en-AU"/>
          </w:rPr>
          <w:t>a</w:t>
        </w:r>
        <w:r w:rsidR="00B0453E" w:rsidRPr="00CF7481">
          <w:rPr>
            <w:rStyle w:val="Hyperlink"/>
            <w:noProof/>
            <w:lang w:val="en-AU"/>
          </w:rPr>
          <w:t>nd Numeracy</w:t>
        </w:r>
        <w:r w:rsidR="00B0453E">
          <w:rPr>
            <w:noProof/>
            <w:webHidden/>
          </w:rPr>
          <w:tab/>
        </w:r>
        <w:r w:rsidR="00B0453E">
          <w:rPr>
            <w:noProof/>
            <w:webHidden/>
          </w:rPr>
          <w:fldChar w:fldCharType="begin"/>
        </w:r>
        <w:r w:rsidR="00B0453E">
          <w:rPr>
            <w:noProof/>
            <w:webHidden/>
          </w:rPr>
          <w:instrText xml:space="preserve"> PAGEREF _Toc532306094 \h </w:instrText>
        </w:r>
        <w:r w:rsidR="00B0453E">
          <w:rPr>
            <w:noProof/>
            <w:webHidden/>
          </w:rPr>
        </w:r>
        <w:r w:rsidR="00B0453E">
          <w:rPr>
            <w:noProof/>
            <w:webHidden/>
          </w:rPr>
          <w:fldChar w:fldCharType="separate"/>
        </w:r>
        <w:r w:rsidR="0093576C">
          <w:rPr>
            <w:noProof/>
            <w:webHidden/>
          </w:rPr>
          <w:t>19</w:t>
        </w:r>
        <w:r w:rsidR="00B0453E">
          <w:rPr>
            <w:noProof/>
            <w:webHidden/>
          </w:rPr>
          <w:fldChar w:fldCharType="end"/>
        </w:r>
      </w:hyperlink>
    </w:p>
    <w:p w14:paraId="53D5A84D" w14:textId="141C27C9" w:rsidR="00B0453E" w:rsidRDefault="00896FBD">
      <w:pPr>
        <w:pStyle w:val="TOC1"/>
        <w:tabs>
          <w:tab w:val="right" w:leader="dot" w:pos="9061"/>
        </w:tabs>
        <w:rPr>
          <w:noProof/>
          <w:sz w:val="22"/>
          <w:szCs w:val="22"/>
          <w:lang w:val="en-AU" w:eastAsia="en-AU" w:bidi="ar-SA"/>
        </w:rPr>
      </w:pPr>
      <w:hyperlink w:anchor="_Toc532306095" w:history="1">
        <w:r w:rsidR="00B0453E" w:rsidRPr="00CF7481">
          <w:rPr>
            <w:rStyle w:val="Hyperlink"/>
            <w:noProof/>
          </w:rPr>
          <w:t xml:space="preserve">Recognition </w:t>
        </w:r>
        <w:r w:rsidR="00B0453E">
          <w:rPr>
            <w:rStyle w:val="Hyperlink"/>
            <w:noProof/>
          </w:rPr>
          <w:t>o</w:t>
        </w:r>
        <w:r w:rsidR="00B0453E" w:rsidRPr="00CF7481">
          <w:rPr>
            <w:rStyle w:val="Hyperlink"/>
            <w:noProof/>
          </w:rPr>
          <w:t>f Prior Learning (R</w:t>
        </w:r>
        <w:r w:rsidR="00B0453E">
          <w:rPr>
            <w:rStyle w:val="Hyperlink"/>
            <w:noProof/>
          </w:rPr>
          <w:t>PL</w:t>
        </w:r>
        <w:r w:rsidR="00B0453E" w:rsidRPr="00CF7481">
          <w:rPr>
            <w:rStyle w:val="Hyperlink"/>
            <w:noProof/>
          </w:rPr>
          <w:t>)</w:t>
        </w:r>
        <w:r w:rsidR="00B0453E">
          <w:rPr>
            <w:noProof/>
            <w:webHidden/>
          </w:rPr>
          <w:tab/>
        </w:r>
        <w:r w:rsidR="00B0453E">
          <w:rPr>
            <w:noProof/>
            <w:webHidden/>
          </w:rPr>
          <w:fldChar w:fldCharType="begin"/>
        </w:r>
        <w:r w:rsidR="00B0453E">
          <w:rPr>
            <w:noProof/>
            <w:webHidden/>
          </w:rPr>
          <w:instrText xml:space="preserve"> PAGEREF _Toc532306095 \h </w:instrText>
        </w:r>
        <w:r w:rsidR="00B0453E">
          <w:rPr>
            <w:noProof/>
            <w:webHidden/>
          </w:rPr>
        </w:r>
        <w:r w:rsidR="00B0453E">
          <w:rPr>
            <w:noProof/>
            <w:webHidden/>
          </w:rPr>
          <w:fldChar w:fldCharType="separate"/>
        </w:r>
        <w:r w:rsidR="0093576C">
          <w:rPr>
            <w:noProof/>
            <w:webHidden/>
          </w:rPr>
          <w:t>19</w:t>
        </w:r>
        <w:r w:rsidR="00B0453E">
          <w:rPr>
            <w:noProof/>
            <w:webHidden/>
          </w:rPr>
          <w:fldChar w:fldCharType="end"/>
        </w:r>
      </w:hyperlink>
    </w:p>
    <w:p w14:paraId="46A67421" w14:textId="0460390A" w:rsidR="00B0453E" w:rsidRDefault="00896FBD">
      <w:pPr>
        <w:pStyle w:val="TOC1"/>
        <w:tabs>
          <w:tab w:val="right" w:leader="dot" w:pos="9061"/>
        </w:tabs>
        <w:rPr>
          <w:noProof/>
          <w:sz w:val="22"/>
          <w:szCs w:val="22"/>
          <w:lang w:val="en-AU" w:eastAsia="en-AU" w:bidi="ar-SA"/>
        </w:rPr>
      </w:pPr>
      <w:hyperlink w:anchor="_Toc532306096" w:history="1">
        <w:r w:rsidR="00B0453E" w:rsidRPr="00CF7481">
          <w:rPr>
            <w:rStyle w:val="Hyperlink"/>
            <w:noProof/>
          </w:rPr>
          <w:t xml:space="preserve">Student Code </w:t>
        </w:r>
        <w:r w:rsidR="00B0453E">
          <w:rPr>
            <w:rStyle w:val="Hyperlink"/>
            <w:noProof/>
          </w:rPr>
          <w:t>o</w:t>
        </w:r>
        <w:r w:rsidR="00B0453E" w:rsidRPr="00CF7481">
          <w:rPr>
            <w:rStyle w:val="Hyperlink"/>
            <w:noProof/>
          </w:rPr>
          <w:t>f Behaviour</w:t>
        </w:r>
        <w:r w:rsidR="00B0453E">
          <w:rPr>
            <w:noProof/>
            <w:webHidden/>
          </w:rPr>
          <w:tab/>
        </w:r>
        <w:r w:rsidR="00B0453E">
          <w:rPr>
            <w:noProof/>
            <w:webHidden/>
          </w:rPr>
          <w:fldChar w:fldCharType="begin"/>
        </w:r>
        <w:r w:rsidR="00B0453E">
          <w:rPr>
            <w:noProof/>
            <w:webHidden/>
          </w:rPr>
          <w:instrText xml:space="preserve"> PAGEREF _Toc532306096 \h </w:instrText>
        </w:r>
        <w:r w:rsidR="00B0453E">
          <w:rPr>
            <w:noProof/>
            <w:webHidden/>
          </w:rPr>
        </w:r>
        <w:r w:rsidR="00B0453E">
          <w:rPr>
            <w:noProof/>
            <w:webHidden/>
          </w:rPr>
          <w:fldChar w:fldCharType="separate"/>
        </w:r>
        <w:r w:rsidR="0093576C">
          <w:rPr>
            <w:noProof/>
            <w:webHidden/>
          </w:rPr>
          <w:t>20</w:t>
        </w:r>
        <w:r w:rsidR="00B0453E">
          <w:rPr>
            <w:noProof/>
            <w:webHidden/>
          </w:rPr>
          <w:fldChar w:fldCharType="end"/>
        </w:r>
      </w:hyperlink>
    </w:p>
    <w:p w14:paraId="7AC1EDE0" w14:textId="0D199894" w:rsidR="00B0453E" w:rsidRDefault="00896FBD">
      <w:pPr>
        <w:pStyle w:val="TOC1"/>
        <w:tabs>
          <w:tab w:val="right" w:leader="dot" w:pos="9061"/>
        </w:tabs>
        <w:rPr>
          <w:noProof/>
          <w:sz w:val="22"/>
          <w:szCs w:val="22"/>
          <w:lang w:val="en-AU" w:eastAsia="en-AU" w:bidi="ar-SA"/>
        </w:rPr>
      </w:pPr>
      <w:hyperlink w:anchor="_Toc532306097" w:history="1">
        <w:r w:rsidR="00B0453E" w:rsidRPr="00CF7481">
          <w:rPr>
            <w:rStyle w:val="Hyperlink"/>
            <w:noProof/>
          </w:rPr>
          <w:t xml:space="preserve">Guidelines </w:t>
        </w:r>
        <w:r w:rsidR="00B0453E">
          <w:rPr>
            <w:rStyle w:val="Hyperlink"/>
            <w:noProof/>
          </w:rPr>
          <w:t>f</w:t>
        </w:r>
        <w:r w:rsidR="00B0453E" w:rsidRPr="00CF7481">
          <w:rPr>
            <w:rStyle w:val="Hyperlink"/>
            <w:noProof/>
          </w:rPr>
          <w:t xml:space="preserve">or Participation </w:t>
        </w:r>
        <w:r w:rsidR="00B0453E">
          <w:rPr>
            <w:rStyle w:val="Hyperlink"/>
            <w:noProof/>
          </w:rPr>
          <w:t>i</w:t>
        </w:r>
        <w:r w:rsidR="00B0453E" w:rsidRPr="00CF7481">
          <w:rPr>
            <w:rStyle w:val="Hyperlink"/>
            <w:noProof/>
          </w:rPr>
          <w:t>n Social Media</w:t>
        </w:r>
        <w:r w:rsidR="00B0453E">
          <w:rPr>
            <w:noProof/>
            <w:webHidden/>
          </w:rPr>
          <w:tab/>
        </w:r>
        <w:r w:rsidR="00B0453E">
          <w:rPr>
            <w:noProof/>
            <w:webHidden/>
          </w:rPr>
          <w:fldChar w:fldCharType="begin"/>
        </w:r>
        <w:r w:rsidR="00B0453E">
          <w:rPr>
            <w:noProof/>
            <w:webHidden/>
          </w:rPr>
          <w:instrText xml:space="preserve"> PAGEREF _Toc532306097 \h </w:instrText>
        </w:r>
        <w:r w:rsidR="00B0453E">
          <w:rPr>
            <w:noProof/>
            <w:webHidden/>
          </w:rPr>
        </w:r>
        <w:r w:rsidR="00B0453E">
          <w:rPr>
            <w:noProof/>
            <w:webHidden/>
          </w:rPr>
          <w:fldChar w:fldCharType="separate"/>
        </w:r>
        <w:r w:rsidR="0093576C">
          <w:rPr>
            <w:noProof/>
            <w:webHidden/>
          </w:rPr>
          <w:t>22</w:t>
        </w:r>
        <w:r w:rsidR="00B0453E">
          <w:rPr>
            <w:noProof/>
            <w:webHidden/>
          </w:rPr>
          <w:fldChar w:fldCharType="end"/>
        </w:r>
      </w:hyperlink>
    </w:p>
    <w:p w14:paraId="7CCFAD0C" w14:textId="3A61323B" w:rsidR="00B0453E" w:rsidRDefault="00896FBD">
      <w:pPr>
        <w:pStyle w:val="TOC1"/>
        <w:tabs>
          <w:tab w:val="right" w:leader="dot" w:pos="9061"/>
        </w:tabs>
        <w:rPr>
          <w:noProof/>
          <w:sz w:val="22"/>
          <w:szCs w:val="22"/>
          <w:lang w:val="en-AU" w:eastAsia="en-AU" w:bidi="ar-SA"/>
        </w:rPr>
      </w:pPr>
      <w:hyperlink w:anchor="_Toc532306098" w:history="1">
        <w:r w:rsidR="00B0453E" w:rsidRPr="00CF7481">
          <w:rPr>
            <w:rStyle w:val="Hyperlink"/>
            <w:noProof/>
            <w:lang w:val="en-AU"/>
          </w:rPr>
          <w:t>Relevant Legislation</w:t>
        </w:r>
        <w:r w:rsidR="00B0453E">
          <w:rPr>
            <w:noProof/>
            <w:webHidden/>
          </w:rPr>
          <w:tab/>
        </w:r>
        <w:r w:rsidR="00B0453E">
          <w:rPr>
            <w:noProof/>
            <w:webHidden/>
          </w:rPr>
          <w:fldChar w:fldCharType="begin"/>
        </w:r>
        <w:r w:rsidR="00B0453E">
          <w:rPr>
            <w:noProof/>
            <w:webHidden/>
          </w:rPr>
          <w:instrText xml:space="preserve"> PAGEREF _Toc532306098 \h </w:instrText>
        </w:r>
        <w:r w:rsidR="00B0453E">
          <w:rPr>
            <w:noProof/>
            <w:webHidden/>
          </w:rPr>
        </w:r>
        <w:r w:rsidR="00B0453E">
          <w:rPr>
            <w:noProof/>
            <w:webHidden/>
          </w:rPr>
          <w:fldChar w:fldCharType="separate"/>
        </w:r>
        <w:r w:rsidR="0093576C">
          <w:rPr>
            <w:noProof/>
            <w:webHidden/>
          </w:rPr>
          <w:t>23</w:t>
        </w:r>
        <w:r w:rsidR="00B0453E">
          <w:rPr>
            <w:noProof/>
            <w:webHidden/>
          </w:rPr>
          <w:fldChar w:fldCharType="end"/>
        </w:r>
      </w:hyperlink>
    </w:p>
    <w:p w14:paraId="462E9D2B" w14:textId="0F98A831" w:rsidR="00B0453E" w:rsidRDefault="00896FBD">
      <w:pPr>
        <w:pStyle w:val="TOC1"/>
        <w:tabs>
          <w:tab w:val="right" w:leader="dot" w:pos="9061"/>
        </w:tabs>
        <w:rPr>
          <w:noProof/>
          <w:sz w:val="22"/>
          <w:szCs w:val="22"/>
          <w:lang w:val="en-AU" w:eastAsia="en-AU" w:bidi="ar-SA"/>
        </w:rPr>
      </w:pPr>
      <w:hyperlink w:anchor="_Toc532306099" w:history="1">
        <w:r w:rsidR="00B0453E" w:rsidRPr="00CF7481">
          <w:rPr>
            <w:rStyle w:val="Hyperlink"/>
            <w:noProof/>
            <w:lang w:val="en-AU"/>
          </w:rPr>
          <w:t xml:space="preserve">Access </w:t>
        </w:r>
        <w:r w:rsidR="00B0453E">
          <w:rPr>
            <w:rStyle w:val="Hyperlink"/>
            <w:noProof/>
            <w:lang w:val="en-AU"/>
          </w:rPr>
          <w:t>a</w:t>
        </w:r>
        <w:r w:rsidR="00B0453E" w:rsidRPr="00CF7481">
          <w:rPr>
            <w:rStyle w:val="Hyperlink"/>
            <w:noProof/>
            <w:lang w:val="en-AU"/>
          </w:rPr>
          <w:t>nd Equity Policy</w:t>
        </w:r>
        <w:r w:rsidR="00B0453E">
          <w:rPr>
            <w:noProof/>
            <w:webHidden/>
          </w:rPr>
          <w:tab/>
        </w:r>
        <w:r w:rsidR="00B0453E">
          <w:rPr>
            <w:noProof/>
            <w:webHidden/>
          </w:rPr>
          <w:fldChar w:fldCharType="begin"/>
        </w:r>
        <w:r w:rsidR="00B0453E">
          <w:rPr>
            <w:noProof/>
            <w:webHidden/>
          </w:rPr>
          <w:instrText xml:space="preserve"> PAGEREF _Toc532306099 \h </w:instrText>
        </w:r>
        <w:r w:rsidR="00B0453E">
          <w:rPr>
            <w:noProof/>
            <w:webHidden/>
          </w:rPr>
        </w:r>
        <w:r w:rsidR="00B0453E">
          <w:rPr>
            <w:noProof/>
            <w:webHidden/>
          </w:rPr>
          <w:fldChar w:fldCharType="separate"/>
        </w:r>
        <w:r w:rsidR="0093576C">
          <w:rPr>
            <w:noProof/>
            <w:webHidden/>
          </w:rPr>
          <w:t>24</w:t>
        </w:r>
        <w:r w:rsidR="00B0453E">
          <w:rPr>
            <w:noProof/>
            <w:webHidden/>
          </w:rPr>
          <w:fldChar w:fldCharType="end"/>
        </w:r>
      </w:hyperlink>
    </w:p>
    <w:p w14:paraId="0550658C" w14:textId="3801C427" w:rsidR="00B0453E" w:rsidRDefault="00896FBD">
      <w:pPr>
        <w:pStyle w:val="TOC1"/>
        <w:tabs>
          <w:tab w:val="right" w:leader="dot" w:pos="9061"/>
        </w:tabs>
        <w:rPr>
          <w:noProof/>
          <w:sz w:val="22"/>
          <w:szCs w:val="22"/>
          <w:lang w:val="en-AU" w:eastAsia="en-AU" w:bidi="ar-SA"/>
        </w:rPr>
      </w:pPr>
      <w:hyperlink w:anchor="_Toc532306100" w:history="1">
        <w:r w:rsidR="00B0453E" w:rsidRPr="00CF7481">
          <w:rPr>
            <w:rStyle w:val="Hyperlink"/>
            <w:noProof/>
          </w:rPr>
          <w:t>Unique Student Identifier (U</w:t>
        </w:r>
        <w:r w:rsidR="00B0453E">
          <w:rPr>
            <w:rStyle w:val="Hyperlink"/>
            <w:noProof/>
          </w:rPr>
          <w:t>SI</w:t>
        </w:r>
        <w:r w:rsidR="00B0453E" w:rsidRPr="00CF7481">
          <w:rPr>
            <w:rStyle w:val="Hyperlink"/>
            <w:noProof/>
          </w:rPr>
          <w:t>)</w:t>
        </w:r>
        <w:r w:rsidR="00B0453E">
          <w:rPr>
            <w:noProof/>
            <w:webHidden/>
          </w:rPr>
          <w:tab/>
        </w:r>
        <w:r w:rsidR="00B0453E">
          <w:rPr>
            <w:noProof/>
            <w:webHidden/>
          </w:rPr>
          <w:fldChar w:fldCharType="begin"/>
        </w:r>
        <w:r w:rsidR="00B0453E">
          <w:rPr>
            <w:noProof/>
            <w:webHidden/>
          </w:rPr>
          <w:instrText xml:space="preserve"> PAGEREF _Toc532306100 \h </w:instrText>
        </w:r>
        <w:r w:rsidR="00B0453E">
          <w:rPr>
            <w:noProof/>
            <w:webHidden/>
          </w:rPr>
        </w:r>
        <w:r w:rsidR="00B0453E">
          <w:rPr>
            <w:noProof/>
            <w:webHidden/>
          </w:rPr>
          <w:fldChar w:fldCharType="separate"/>
        </w:r>
        <w:r w:rsidR="0093576C">
          <w:rPr>
            <w:noProof/>
            <w:webHidden/>
          </w:rPr>
          <w:t>24</w:t>
        </w:r>
        <w:r w:rsidR="00B0453E">
          <w:rPr>
            <w:noProof/>
            <w:webHidden/>
          </w:rPr>
          <w:fldChar w:fldCharType="end"/>
        </w:r>
      </w:hyperlink>
    </w:p>
    <w:p w14:paraId="7854670D" w14:textId="392FB9D9" w:rsidR="00B0453E" w:rsidRDefault="00896FBD">
      <w:pPr>
        <w:pStyle w:val="TOC1"/>
        <w:tabs>
          <w:tab w:val="right" w:leader="dot" w:pos="9061"/>
        </w:tabs>
        <w:rPr>
          <w:noProof/>
          <w:sz w:val="22"/>
          <w:szCs w:val="22"/>
          <w:lang w:val="en-AU" w:eastAsia="en-AU" w:bidi="ar-SA"/>
        </w:rPr>
      </w:pPr>
      <w:hyperlink w:anchor="_Toc532306101" w:history="1">
        <w:r w:rsidR="00B0453E" w:rsidRPr="00CF7481">
          <w:rPr>
            <w:rStyle w:val="Hyperlink"/>
            <w:noProof/>
            <w:lang w:val="en-AU"/>
          </w:rPr>
          <w:t>Privacy</w:t>
        </w:r>
        <w:r w:rsidR="00B0453E">
          <w:rPr>
            <w:noProof/>
            <w:webHidden/>
          </w:rPr>
          <w:tab/>
        </w:r>
        <w:r w:rsidR="00B0453E">
          <w:rPr>
            <w:noProof/>
            <w:webHidden/>
          </w:rPr>
          <w:fldChar w:fldCharType="begin"/>
        </w:r>
        <w:r w:rsidR="00B0453E">
          <w:rPr>
            <w:noProof/>
            <w:webHidden/>
          </w:rPr>
          <w:instrText xml:space="preserve"> PAGEREF _Toc532306101 \h </w:instrText>
        </w:r>
        <w:r w:rsidR="00B0453E">
          <w:rPr>
            <w:noProof/>
            <w:webHidden/>
          </w:rPr>
        </w:r>
        <w:r w:rsidR="00B0453E">
          <w:rPr>
            <w:noProof/>
            <w:webHidden/>
          </w:rPr>
          <w:fldChar w:fldCharType="separate"/>
        </w:r>
        <w:r w:rsidR="0093576C">
          <w:rPr>
            <w:noProof/>
            <w:webHidden/>
          </w:rPr>
          <w:t>24</w:t>
        </w:r>
        <w:r w:rsidR="00B0453E">
          <w:rPr>
            <w:noProof/>
            <w:webHidden/>
          </w:rPr>
          <w:fldChar w:fldCharType="end"/>
        </w:r>
      </w:hyperlink>
    </w:p>
    <w:p w14:paraId="59024A98" w14:textId="608EB48D" w:rsidR="00B0453E" w:rsidRDefault="00896FBD">
      <w:pPr>
        <w:pStyle w:val="TOC1"/>
        <w:tabs>
          <w:tab w:val="right" w:leader="dot" w:pos="9061"/>
        </w:tabs>
        <w:rPr>
          <w:noProof/>
          <w:sz w:val="22"/>
          <w:szCs w:val="22"/>
          <w:lang w:val="en-AU" w:eastAsia="en-AU" w:bidi="ar-SA"/>
        </w:rPr>
      </w:pPr>
      <w:hyperlink w:anchor="_Toc532306102" w:history="1">
        <w:r w:rsidR="00B0453E" w:rsidRPr="00CF7481">
          <w:rPr>
            <w:rStyle w:val="Hyperlink"/>
            <w:noProof/>
          </w:rPr>
          <w:t xml:space="preserve">Complaints </w:t>
        </w:r>
        <w:r w:rsidR="00B0453E">
          <w:rPr>
            <w:rStyle w:val="Hyperlink"/>
            <w:noProof/>
          </w:rPr>
          <w:t>a</w:t>
        </w:r>
        <w:r w:rsidR="00B0453E" w:rsidRPr="00CF7481">
          <w:rPr>
            <w:rStyle w:val="Hyperlink"/>
            <w:noProof/>
          </w:rPr>
          <w:t>nd Appeals</w:t>
        </w:r>
        <w:r w:rsidR="00B0453E">
          <w:rPr>
            <w:noProof/>
            <w:webHidden/>
          </w:rPr>
          <w:tab/>
        </w:r>
        <w:r w:rsidR="00B0453E">
          <w:rPr>
            <w:noProof/>
            <w:webHidden/>
          </w:rPr>
          <w:fldChar w:fldCharType="begin"/>
        </w:r>
        <w:r w:rsidR="00B0453E">
          <w:rPr>
            <w:noProof/>
            <w:webHidden/>
          </w:rPr>
          <w:instrText xml:space="preserve"> PAGEREF _Toc532306102 \h </w:instrText>
        </w:r>
        <w:r w:rsidR="00B0453E">
          <w:rPr>
            <w:noProof/>
            <w:webHidden/>
          </w:rPr>
        </w:r>
        <w:r w:rsidR="00B0453E">
          <w:rPr>
            <w:noProof/>
            <w:webHidden/>
          </w:rPr>
          <w:fldChar w:fldCharType="separate"/>
        </w:r>
        <w:r w:rsidR="0093576C">
          <w:rPr>
            <w:noProof/>
            <w:webHidden/>
          </w:rPr>
          <w:t>26</w:t>
        </w:r>
        <w:r w:rsidR="00B0453E">
          <w:rPr>
            <w:noProof/>
            <w:webHidden/>
          </w:rPr>
          <w:fldChar w:fldCharType="end"/>
        </w:r>
      </w:hyperlink>
    </w:p>
    <w:p w14:paraId="47F48036" w14:textId="068569A5" w:rsidR="00B0453E" w:rsidRDefault="00896FBD">
      <w:pPr>
        <w:pStyle w:val="TOC1"/>
        <w:tabs>
          <w:tab w:val="right" w:leader="dot" w:pos="9061"/>
        </w:tabs>
        <w:rPr>
          <w:noProof/>
          <w:sz w:val="22"/>
          <w:szCs w:val="22"/>
          <w:lang w:val="en-AU" w:eastAsia="en-AU" w:bidi="ar-SA"/>
        </w:rPr>
      </w:pPr>
      <w:hyperlink w:anchor="_Toc532306103" w:history="1">
        <w:r w:rsidR="00B0453E" w:rsidRPr="00CF7481">
          <w:rPr>
            <w:rStyle w:val="Hyperlink"/>
            <w:noProof/>
          </w:rPr>
          <w:t>Final Acknowledgement</w:t>
        </w:r>
        <w:r w:rsidR="00B0453E">
          <w:rPr>
            <w:noProof/>
            <w:webHidden/>
          </w:rPr>
          <w:tab/>
        </w:r>
        <w:r w:rsidR="00B0453E">
          <w:rPr>
            <w:noProof/>
            <w:webHidden/>
          </w:rPr>
          <w:fldChar w:fldCharType="begin"/>
        </w:r>
        <w:r w:rsidR="00B0453E">
          <w:rPr>
            <w:noProof/>
            <w:webHidden/>
          </w:rPr>
          <w:instrText xml:space="preserve"> PAGEREF _Toc532306103 \h </w:instrText>
        </w:r>
        <w:r w:rsidR="00B0453E">
          <w:rPr>
            <w:noProof/>
            <w:webHidden/>
          </w:rPr>
        </w:r>
        <w:r w:rsidR="00B0453E">
          <w:rPr>
            <w:noProof/>
            <w:webHidden/>
          </w:rPr>
          <w:fldChar w:fldCharType="separate"/>
        </w:r>
        <w:r w:rsidR="0093576C">
          <w:rPr>
            <w:b/>
            <w:bCs/>
            <w:noProof/>
            <w:webHidden/>
          </w:rPr>
          <w:t>Error! Bookmark not defined.</w:t>
        </w:r>
        <w:r w:rsidR="00B0453E">
          <w:rPr>
            <w:noProof/>
            <w:webHidden/>
          </w:rPr>
          <w:fldChar w:fldCharType="end"/>
        </w:r>
      </w:hyperlink>
    </w:p>
    <w:p w14:paraId="0F4F0737" w14:textId="3A2CBE3C" w:rsidR="00A07351" w:rsidRPr="00626EA3" w:rsidRDefault="00B0453E" w:rsidP="00576419">
      <w:pPr>
        <w:spacing w:before="0" w:after="0"/>
        <w:rPr>
          <w:sz w:val="22"/>
          <w:szCs w:val="22"/>
        </w:rPr>
      </w:pPr>
      <w:r>
        <w:rPr>
          <w:sz w:val="22"/>
          <w:szCs w:val="22"/>
        </w:rPr>
        <w:fldChar w:fldCharType="end"/>
      </w:r>
    </w:p>
    <w:p w14:paraId="65D4763C" w14:textId="77777777" w:rsidR="00626EA3" w:rsidRDefault="00626EA3">
      <w:pPr>
        <w:rPr>
          <w:sz w:val="22"/>
          <w:szCs w:val="22"/>
        </w:rPr>
      </w:pPr>
      <w:bookmarkStart w:id="0" w:name="_Toc289161807"/>
      <w:r>
        <w:rPr>
          <w:sz w:val="22"/>
          <w:szCs w:val="22"/>
        </w:rPr>
        <w:br w:type="page"/>
      </w:r>
    </w:p>
    <w:p w14:paraId="22C8D0E9" w14:textId="28AE58AD" w:rsidR="007929C9" w:rsidRPr="00626EA3" w:rsidRDefault="00540710" w:rsidP="00626EA3">
      <w:pPr>
        <w:pStyle w:val="Heading1"/>
      </w:pPr>
      <w:bookmarkStart w:id="1" w:name="_Toc532305104"/>
      <w:bookmarkStart w:id="2" w:name="_Toc532306087"/>
      <w:bookmarkEnd w:id="0"/>
      <w:r>
        <w:lastRenderedPageBreak/>
        <w:t>The Institute of Culiinary excellence</w:t>
      </w:r>
      <w:bookmarkEnd w:id="1"/>
      <w:bookmarkEnd w:id="2"/>
    </w:p>
    <w:p w14:paraId="0D0350D1" w14:textId="77777777" w:rsidR="00626EA3" w:rsidRDefault="00626EA3" w:rsidP="00626EA3">
      <w:pPr>
        <w:spacing w:before="0" w:after="0" w:line="240" w:lineRule="auto"/>
        <w:ind w:right="2268"/>
        <w:jc w:val="both"/>
        <w:rPr>
          <w:rFonts w:cs="Arial"/>
          <w:sz w:val="22"/>
          <w:szCs w:val="22"/>
        </w:rPr>
      </w:pPr>
    </w:p>
    <w:p w14:paraId="5340110E" w14:textId="6E62FF4C" w:rsidR="00825D72" w:rsidRDefault="008D387B" w:rsidP="00636F44">
      <w:pPr>
        <w:spacing w:before="0" w:after="0" w:line="240" w:lineRule="auto"/>
        <w:ind w:right="140"/>
        <w:jc w:val="both"/>
        <w:rPr>
          <w:rFonts w:cs="Arial"/>
          <w:sz w:val="22"/>
          <w:szCs w:val="22"/>
        </w:rPr>
      </w:pPr>
      <w:r>
        <w:rPr>
          <w:rFonts w:cs="Arial"/>
          <w:sz w:val="22"/>
          <w:szCs w:val="22"/>
        </w:rPr>
        <w:t xml:space="preserve">Welcome to the </w:t>
      </w:r>
      <w:r w:rsidR="00626EA3">
        <w:rPr>
          <w:rFonts w:cs="Arial"/>
          <w:sz w:val="22"/>
          <w:szCs w:val="22"/>
        </w:rPr>
        <w:t xml:space="preserve">Institute of Culinary Excellence </w:t>
      </w:r>
      <w:r w:rsidR="0027188F">
        <w:rPr>
          <w:rFonts w:cs="Arial"/>
          <w:sz w:val="22"/>
          <w:szCs w:val="22"/>
        </w:rPr>
        <w:t xml:space="preserve">International </w:t>
      </w:r>
      <w:r w:rsidR="00636F44">
        <w:rPr>
          <w:rFonts w:cs="Arial"/>
          <w:sz w:val="22"/>
          <w:szCs w:val="22"/>
        </w:rPr>
        <w:t xml:space="preserve">Student Handbook.  This </w:t>
      </w:r>
      <w:r w:rsidR="002E67B8">
        <w:rPr>
          <w:rFonts w:cs="Arial"/>
          <w:sz w:val="22"/>
          <w:szCs w:val="22"/>
        </w:rPr>
        <w:t>h</w:t>
      </w:r>
      <w:r>
        <w:rPr>
          <w:rFonts w:cs="Arial"/>
          <w:sz w:val="22"/>
          <w:szCs w:val="22"/>
        </w:rPr>
        <w:t xml:space="preserve">andbook provides important information about how we work.  Please read all of it and ask any questions if you do not understand.  </w:t>
      </w:r>
    </w:p>
    <w:p w14:paraId="5BDB2997" w14:textId="77777777" w:rsidR="00825D72" w:rsidRDefault="00825D72" w:rsidP="00636F44">
      <w:pPr>
        <w:spacing w:before="0" w:after="0" w:line="240" w:lineRule="auto"/>
        <w:ind w:right="140"/>
        <w:jc w:val="both"/>
        <w:rPr>
          <w:rFonts w:cs="Arial"/>
          <w:sz w:val="22"/>
          <w:szCs w:val="22"/>
        </w:rPr>
      </w:pPr>
    </w:p>
    <w:p w14:paraId="01D76817" w14:textId="77777777" w:rsidR="00825D72" w:rsidRDefault="00053F08" w:rsidP="00FF0ED3">
      <w:pPr>
        <w:spacing w:before="0" w:after="0" w:line="240" w:lineRule="auto"/>
        <w:ind w:left="720" w:right="2268"/>
        <w:jc w:val="both"/>
        <w:rPr>
          <w:rFonts w:cs="Arial"/>
          <w:sz w:val="22"/>
          <w:szCs w:val="22"/>
        </w:rPr>
      </w:pPr>
      <w:r>
        <w:rPr>
          <w:rFonts w:cs="Arial"/>
          <w:sz w:val="22"/>
          <w:szCs w:val="22"/>
        </w:rPr>
        <w:t>Contact details:</w:t>
      </w:r>
    </w:p>
    <w:p w14:paraId="3FC0F2DA" w14:textId="77777777" w:rsidR="008A7289" w:rsidRDefault="008A7289" w:rsidP="00315FDA">
      <w:pPr>
        <w:spacing w:before="0" w:after="0" w:line="240" w:lineRule="auto"/>
        <w:ind w:left="720" w:right="2268"/>
        <w:jc w:val="both"/>
        <w:rPr>
          <w:rFonts w:cs="Arial"/>
          <w:sz w:val="22"/>
          <w:szCs w:val="22"/>
        </w:rPr>
      </w:pPr>
      <w:r>
        <w:rPr>
          <w:rFonts w:cs="Arial"/>
          <w:sz w:val="22"/>
          <w:szCs w:val="22"/>
        </w:rPr>
        <w:t>www.theice.com.au</w:t>
      </w:r>
    </w:p>
    <w:p w14:paraId="68316D63" w14:textId="4B07135A" w:rsidR="008A7289" w:rsidRDefault="0034097B" w:rsidP="00636F44">
      <w:pPr>
        <w:spacing w:before="0" w:after="0" w:line="240" w:lineRule="auto"/>
        <w:ind w:left="720" w:right="-1"/>
        <w:jc w:val="both"/>
        <w:rPr>
          <w:rFonts w:cs="Arial"/>
          <w:sz w:val="22"/>
          <w:szCs w:val="22"/>
        </w:rPr>
      </w:pPr>
      <w:r>
        <w:rPr>
          <w:rFonts w:cs="Arial"/>
          <w:sz w:val="22"/>
          <w:szCs w:val="22"/>
        </w:rPr>
        <w:t>admin@theice.com.au</w:t>
      </w:r>
    </w:p>
    <w:p w14:paraId="4B3E57CA" w14:textId="682E127C" w:rsidR="00825D72" w:rsidRDefault="00D53F00" w:rsidP="00315FDA">
      <w:pPr>
        <w:spacing w:before="0" w:after="0" w:line="240" w:lineRule="auto"/>
        <w:ind w:left="720" w:right="2268"/>
        <w:jc w:val="both"/>
        <w:rPr>
          <w:rFonts w:cs="Arial"/>
          <w:sz w:val="22"/>
          <w:szCs w:val="22"/>
        </w:rPr>
      </w:pPr>
      <w:r>
        <w:rPr>
          <w:rFonts w:cs="Arial"/>
          <w:sz w:val="22"/>
          <w:szCs w:val="22"/>
        </w:rPr>
        <w:t xml:space="preserve">1300 </w:t>
      </w:r>
      <w:r w:rsidR="00161FDD">
        <w:rPr>
          <w:rFonts w:cs="Arial"/>
          <w:sz w:val="22"/>
          <w:szCs w:val="22"/>
        </w:rPr>
        <w:t>THE INSTITUTE OF CULINARY EXCELLENCE</w:t>
      </w:r>
      <w:r>
        <w:rPr>
          <w:rFonts w:cs="Arial"/>
          <w:sz w:val="22"/>
          <w:szCs w:val="22"/>
        </w:rPr>
        <w:t xml:space="preserve"> (843 423)</w:t>
      </w:r>
    </w:p>
    <w:p w14:paraId="31BABEA5" w14:textId="77777777" w:rsidR="00825D72" w:rsidRDefault="00825D72" w:rsidP="00626EA3">
      <w:pPr>
        <w:spacing w:before="0" w:after="0" w:line="240" w:lineRule="auto"/>
        <w:ind w:right="2268"/>
        <w:jc w:val="both"/>
        <w:rPr>
          <w:rFonts w:cs="Arial"/>
          <w:sz w:val="22"/>
          <w:szCs w:val="22"/>
        </w:rPr>
      </w:pPr>
    </w:p>
    <w:p w14:paraId="34B5B4C4" w14:textId="3BE7C077" w:rsidR="000E49A1" w:rsidRPr="0052625A" w:rsidRDefault="00825D72" w:rsidP="00636F44">
      <w:pPr>
        <w:spacing w:before="0" w:after="0" w:line="240" w:lineRule="auto"/>
        <w:ind w:right="140"/>
        <w:jc w:val="both"/>
        <w:rPr>
          <w:rFonts w:cs="Arial"/>
          <w:color w:val="000000" w:themeColor="text1"/>
          <w:sz w:val="22"/>
          <w:szCs w:val="22"/>
        </w:rPr>
      </w:pPr>
      <w:r>
        <w:rPr>
          <w:rFonts w:cs="Arial"/>
          <w:sz w:val="22"/>
          <w:szCs w:val="22"/>
        </w:rPr>
        <w:t xml:space="preserve">The </w:t>
      </w:r>
      <w:r w:rsidR="00862AD6">
        <w:rPr>
          <w:rFonts w:cs="Arial"/>
          <w:sz w:val="22"/>
          <w:szCs w:val="22"/>
        </w:rPr>
        <w:t>Institute of Culinary Excellence</w:t>
      </w:r>
      <w:r>
        <w:rPr>
          <w:rFonts w:cs="Arial"/>
          <w:sz w:val="22"/>
          <w:szCs w:val="22"/>
        </w:rPr>
        <w:t xml:space="preserve"> </w:t>
      </w:r>
      <w:r w:rsidRPr="00626EA3">
        <w:rPr>
          <w:rFonts w:cs="Arial"/>
          <w:sz w:val="22"/>
          <w:szCs w:val="22"/>
        </w:rPr>
        <w:t>is a</w:t>
      </w:r>
      <w:r>
        <w:rPr>
          <w:rFonts w:cs="Arial"/>
          <w:sz w:val="22"/>
          <w:szCs w:val="22"/>
        </w:rPr>
        <w:t xml:space="preserve"> private</w:t>
      </w:r>
      <w:r w:rsidR="00862AD6">
        <w:rPr>
          <w:rFonts w:cs="Arial"/>
          <w:sz w:val="22"/>
          <w:szCs w:val="22"/>
        </w:rPr>
        <w:t xml:space="preserve"> </w:t>
      </w:r>
      <w:r w:rsidRPr="00626EA3">
        <w:rPr>
          <w:rFonts w:cs="Arial"/>
          <w:sz w:val="22"/>
          <w:szCs w:val="22"/>
        </w:rPr>
        <w:t xml:space="preserve">Registered Training </w:t>
      </w:r>
      <w:proofErr w:type="spellStart"/>
      <w:r w:rsidRPr="00626EA3">
        <w:rPr>
          <w:rFonts w:cs="Arial"/>
          <w:sz w:val="22"/>
          <w:szCs w:val="22"/>
        </w:rPr>
        <w:t>Organisation</w:t>
      </w:r>
      <w:proofErr w:type="spellEnd"/>
      <w:r w:rsidR="00862AD6">
        <w:rPr>
          <w:rFonts w:cs="Arial"/>
          <w:sz w:val="22"/>
          <w:szCs w:val="22"/>
        </w:rPr>
        <w:t xml:space="preserve"> (RTO</w:t>
      </w:r>
      <w:r w:rsidRPr="00626EA3">
        <w:rPr>
          <w:rFonts w:cs="Arial"/>
          <w:sz w:val="22"/>
          <w:szCs w:val="22"/>
        </w:rPr>
        <w:t>)</w:t>
      </w:r>
      <w:r w:rsidR="00A90DAF">
        <w:rPr>
          <w:rFonts w:cs="Arial"/>
          <w:sz w:val="22"/>
          <w:szCs w:val="22"/>
        </w:rPr>
        <w:t xml:space="preserve">, RTO </w:t>
      </w:r>
      <w:r w:rsidR="00862AD6">
        <w:rPr>
          <w:rFonts w:cs="Arial"/>
          <w:sz w:val="22"/>
          <w:szCs w:val="22"/>
        </w:rPr>
        <w:t xml:space="preserve">registration </w:t>
      </w:r>
      <w:r w:rsidR="00A90DAF">
        <w:rPr>
          <w:rFonts w:cs="Arial"/>
          <w:sz w:val="22"/>
          <w:szCs w:val="22"/>
        </w:rPr>
        <w:t xml:space="preserve">number 40748. </w:t>
      </w:r>
      <w:r w:rsidR="000E49A1">
        <w:rPr>
          <w:rFonts w:cs="Arial"/>
          <w:sz w:val="22"/>
          <w:szCs w:val="22"/>
        </w:rPr>
        <w:t xml:space="preserve">We are also a Commonwealth Register of Institutions and Courses for Overseas Students (CRICOS) provider: </w:t>
      </w:r>
      <w:r w:rsidR="0060788B">
        <w:rPr>
          <w:rFonts w:cs="Arial"/>
          <w:sz w:val="22"/>
          <w:szCs w:val="22"/>
        </w:rPr>
        <w:t>03793D.</w:t>
      </w:r>
      <w:r w:rsidR="000E49A1" w:rsidRPr="00B43778">
        <w:rPr>
          <w:rFonts w:cs="Arial"/>
          <w:color w:val="FF0000"/>
          <w:sz w:val="22"/>
          <w:szCs w:val="22"/>
        </w:rPr>
        <w:t xml:space="preserve"> </w:t>
      </w:r>
    </w:p>
    <w:p w14:paraId="12EADADA" w14:textId="77777777" w:rsidR="000E49A1" w:rsidRDefault="000E49A1" w:rsidP="00636F44">
      <w:pPr>
        <w:spacing w:before="0" w:after="0" w:line="240" w:lineRule="auto"/>
        <w:ind w:right="140"/>
        <w:jc w:val="both"/>
        <w:rPr>
          <w:rFonts w:cs="Arial"/>
          <w:sz w:val="22"/>
          <w:szCs w:val="22"/>
        </w:rPr>
      </w:pPr>
    </w:p>
    <w:p w14:paraId="10357771" w14:textId="39E4A06A" w:rsidR="00862AD6" w:rsidRDefault="00A90DAF" w:rsidP="00636F44">
      <w:pPr>
        <w:spacing w:before="0" w:after="0" w:line="240" w:lineRule="auto"/>
        <w:ind w:right="140"/>
        <w:jc w:val="both"/>
        <w:rPr>
          <w:rFonts w:cs="Arial"/>
          <w:sz w:val="22"/>
          <w:szCs w:val="22"/>
        </w:rPr>
      </w:pPr>
      <w:r>
        <w:rPr>
          <w:rFonts w:cs="Arial"/>
          <w:sz w:val="22"/>
          <w:szCs w:val="22"/>
        </w:rPr>
        <w:t>We are responsible for enrolment administration</w:t>
      </w:r>
      <w:r w:rsidR="00825D72" w:rsidRPr="00626EA3">
        <w:rPr>
          <w:rFonts w:cs="Arial"/>
          <w:sz w:val="22"/>
          <w:szCs w:val="22"/>
        </w:rPr>
        <w:t xml:space="preserve">, </w:t>
      </w:r>
      <w:r>
        <w:rPr>
          <w:rFonts w:cs="Arial"/>
          <w:sz w:val="22"/>
          <w:szCs w:val="22"/>
        </w:rPr>
        <w:t xml:space="preserve">training </w:t>
      </w:r>
      <w:r w:rsidR="00825D72" w:rsidRPr="00626EA3">
        <w:rPr>
          <w:rFonts w:cs="Arial"/>
          <w:sz w:val="22"/>
          <w:szCs w:val="22"/>
        </w:rPr>
        <w:t>delivery</w:t>
      </w:r>
      <w:r>
        <w:rPr>
          <w:rFonts w:cs="Arial"/>
          <w:sz w:val="22"/>
          <w:szCs w:val="22"/>
        </w:rPr>
        <w:t xml:space="preserve">, </w:t>
      </w:r>
      <w:r w:rsidR="00825D72" w:rsidRPr="00626EA3">
        <w:rPr>
          <w:rFonts w:cs="Arial"/>
          <w:sz w:val="22"/>
          <w:szCs w:val="22"/>
        </w:rPr>
        <w:t xml:space="preserve">assessment </w:t>
      </w:r>
      <w:r>
        <w:rPr>
          <w:rFonts w:cs="Arial"/>
          <w:sz w:val="22"/>
          <w:szCs w:val="22"/>
        </w:rPr>
        <w:t xml:space="preserve">and issuing of qualifications and statements of attainment. As an RTO we are regulated by the Australian </w:t>
      </w:r>
      <w:r w:rsidR="006D3ACD">
        <w:rPr>
          <w:rFonts w:cs="Arial"/>
          <w:sz w:val="22"/>
          <w:szCs w:val="22"/>
        </w:rPr>
        <w:t xml:space="preserve">Skills Quality Authority (ASQA) and must abide by the </w:t>
      </w:r>
      <w:r w:rsidR="006D3ACD" w:rsidRPr="00862AD6">
        <w:rPr>
          <w:rFonts w:cs="Arial"/>
          <w:i/>
          <w:sz w:val="22"/>
          <w:szCs w:val="22"/>
        </w:rPr>
        <w:t xml:space="preserve">Standards for Registered Training </w:t>
      </w:r>
      <w:proofErr w:type="spellStart"/>
      <w:r w:rsidR="006D3ACD" w:rsidRPr="00862AD6">
        <w:rPr>
          <w:rFonts w:cs="Arial"/>
          <w:i/>
          <w:sz w:val="22"/>
          <w:szCs w:val="22"/>
        </w:rPr>
        <w:t>Organisations</w:t>
      </w:r>
      <w:proofErr w:type="spellEnd"/>
      <w:r w:rsidR="006D3ACD" w:rsidRPr="00862AD6">
        <w:rPr>
          <w:rFonts w:cs="Arial"/>
          <w:i/>
          <w:sz w:val="22"/>
          <w:szCs w:val="22"/>
        </w:rPr>
        <w:t xml:space="preserve"> 2015</w:t>
      </w:r>
      <w:r w:rsidR="00862AD6">
        <w:rPr>
          <w:rFonts w:cs="Arial"/>
          <w:sz w:val="22"/>
          <w:szCs w:val="22"/>
        </w:rPr>
        <w:t xml:space="preserve"> and also the </w:t>
      </w:r>
      <w:r w:rsidR="00862AD6" w:rsidRPr="00862AD6">
        <w:rPr>
          <w:rFonts w:cs="Arial"/>
          <w:i/>
          <w:sz w:val="22"/>
          <w:szCs w:val="22"/>
        </w:rPr>
        <w:t>National Code of Practice for Providers of Education and Training to Overseas Students 2018</w:t>
      </w:r>
      <w:r w:rsidR="00825D72" w:rsidRPr="00626EA3">
        <w:rPr>
          <w:rFonts w:cs="Arial"/>
          <w:sz w:val="22"/>
          <w:szCs w:val="22"/>
        </w:rPr>
        <w:t xml:space="preserve">. </w:t>
      </w:r>
      <w:r w:rsidR="006D3ACD">
        <w:rPr>
          <w:rFonts w:cs="Arial"/>
          <w:sz w:val="22"/>
          <w:szCs w:val="22"/>
        </w:rPr>
        <w:t>We are also regulated by the Queensland State Government Department</w:t>
      </w:r>
      <w:r w:rsidR="00DF65EE">
        <w:rPr>
          <w:rFonts w:cs="Arial"/>
          <w:sz w:val="22"/>
          <w:szCs w:val="22"/>
        </w:rPr>
        <w:t xml:space="preserve"> of Employment, Small Business and Training especially in regards to Apprenticeships and provision of Government Funding.</w:t>
      </w:r>
    </w:p>
    <w:p w14:paraId="6E08D976" w14:textId="648B6439" w:rsidR="00862AD6" w:rsidRDefault="00862AD6" w:rsidP="00636F44">
      <w:pPr>
        <w:spacing w:before="0" w:after="0" w:line="240" w:lineRule="auto"/>
        <w:ind w:right="140"/>
        <w:jc w:val="both"/>
        <w:rPr>
          <w:rFonts w:cs="Arial"/>
          <w:sz w:val="22"/>
          <w:szCs w:val="22"/>
        </w:rPr>
      </w:pPr>
    </w:p>
    <w:p w14:paraId="5290CF53" w14:textId="7DB6EFA5" w:rsidR="00862AD6" w:rsidRDefault="00862AD6" w:rsidP="00636F44">
      <w:pPr>
        <w:spacing w:before="0" w:after="0" w:line="240" w:lineRule="auto"/>
        <w:ind w:right="140"/>
        <w:jc w:val="both"/>
        <w:rPr>
          <w:rFonts w:cs="Arial"/>
          <w:sz w:val="22"/>
          <w:szCs w:val="22"/>
        </w:rPr>
      </w:pPr>
      <w:r>
        <w:rPr>
          <w:rFonts w:cs="Arial"/>
          <w:sz w:val="22"/>
          <w:szCs w:val="22"/>
        </w:rPr>
        <w:t xml:space="preserve">Everyone at the Institute of Culinary Excellence welcomes you to Brisbane and to our </w:t>
      </w:r>
      <w:proofErr w:type="gramStart"/>
      <w:r>
        <w:rPr>
          <w:rFonts w:cs="Arial"/>
          <w:sz w:val="22"/>
          <w:szCs w:val="22"/>
        </w:rPr>
        <w:t>college,</w:t>
      </w:r>
      <w:proofErr w:type="gramEnd"/>
      <w:r>
        <w:rPr>
          <w:rFonts w:cs="Arial"/>
          <w:sz w:val="22"/>
          <w:szCs w:val="22"/>
        </w:rPr>
        <w:t xml:space="preserve"> we hope you have a great time studying with us. </w:t>
      </w:r>
    </w:p>
    <w:p w14:paraId="1D64E902" w14:textId="77777777" w:rsidR="00825D72" w:rsidRDefault="00825D72" w:rsidP="00626EA3">
      <w:pPr>
        <w:spacing w:before="0" w:after="0" w:line="240" w:lineRule="auto"/>
        <w:ind w:right="2268"/>
        <w:jc w:val="both"/>
        <w:rPr>
          <w:rFonts w:cs="Arial"/>
          <w:sz w:val="22"/>
          <w:szCs w:val="22"/>
        </w:rPr>
      </w:pPr>
    </w:p>
    <w:p w14:paraId="17D5E58C" w14:textId="77777777" w:rsidR="007929C9" w:rsidRPr="00626EA3" w:rsidRDefault="007929C9" w:rsidP="00626EA3">
      <w:pPr>
        <w:pStyle w:val="Heading1"/>
      </w:pPr>
      <w:bookmarkStart w:id="3" w:name="_Toc289161808"/>
      <w:bookmarkStart w:id="4" w:name="_Toc532305105"/>
      <w:bookmarkStart w:id="5" w:name="_Toc532306088"/>
      <w:r w:rsidRPr="00626EA3">
        <w:t>Qualifications</w:t>
      </w:r>
      <w:bookmarkEnd w:id="3"/>
      <w:bookmarkEnd w:id="4"/>
      <w:bookmarkEnd w:id="5"/>
    </w:p>
    <w:p w14:paraId="03D3F059" w14:textId="77777777" w:rsidR="00626EA3" w:rsidRDefault="00626EA3" w:rsidP="00626EA3">
      <w:pPr>
        <w:spacing w:before="0" w:after="0" w:line="240" w:lineRule="auto"/>
        <w:jc w:val="both"/>
        <w:rPr>
          <w:rFonts w:cs="Arial"/>
          <w:sz w:val="22"/>
          <w:szCs w:val="22"/>
        </w:rPr>
      </w:pPr>
    </w:p>
    <w:p w14:paraId="74B83A8E" w14:textId="5F0DDF4C" w:rsidR="007929C9" w:rsidRPr="00626EA3" w:rsidRDefault="00C3603A" w:rsidP="00626EA3">
      <w:pPr>
        <w:spacing w:before="0" w:after="0" w:line="240" w:lineRule="auto"/>
        <w:jc w:val="both"/>
        <w:rPr>
          <w:rFonts w:cs="Arial"/>
          <w:sz w:val="22"/>
          <w:szCs w:val="22"/>
        </w:rPr>
      </w:pPr>
      <w:r w:rsidRPr="00626EA3">
        <w:rPr>
          <w:rFonts w:cs="Arial"/>
          <w:sz w:val="22"/>
          <w:szCs w:val="22"/>
        </w:rPr>
        <w:t xml:space="preserve">The Institute </w:t>
      </w:r>
      <w:r w:rsidR="00626EA3">
        <w:rPr>
          <w:rFonts w:cs="Arial"/>
          <w:sz w:val="22"/>
          <w:szCs w:val="22"/>
        </w:rPr>
        <w:t xml:space="preserve">of Culinary Excellence (ICE) </w:t>
      </w:r>
      <w:r w:rsidR="007929C9" w:rsidRPr="00626EA3">
        <w:rPr>
          <w:rFonts w:cs="Arial"/>
          <w:sz w:val="22"/>
          <w:szCs w:val="22"/>
        </w:rPr>
        <w:t>offer</w:t>
      </w:r>
      <w:r w:rsidR="00DF65EE">
        <w:rPr>
          <w:rFonts w:cs="Arial"/>
          <w:sz w:val="22"/>
          <w:szCs w:val="22"/>
        </w:rPr>
        <w:t>s</w:t>
      </w:r>
      <w:r w:rsidR="007929C9" w:rsidRPr="00626EA3">
        <w:rPr>
          <w:rFonts w:cs="Arial"/>
          <w:sz w:val="22"/>
          <w:szCs w:val="22"/>
        </w:rPr>
        <w:t xml:space="preserve"> the following accredited qualifications</w:t>
      </w:r>
      <w:r w:rsidR="00E53695">
        <w:rPr>
          <w:rFonts w:cs="Arial"/>
          <w:sz w:val="22"/>
          <w:szCs w:val="22"/>
        </w:rPr>
        <w:t xml:space="preserve"> to international students</w:t>
      </w:r>
      <w:r w:rsidR="00A10C48">
        <w:rPr>
          <w:rFonts w:cs="Arial"/>
          <w:sz w:val="22"/>
          <w:szCs w:val="22"/>
        </w:rPr>
        <w:t>.</w:t>
      </w:r>
      <w:r w:rsidR="00D9237A">
        <w:rPr>
          <w:rFonts w:cs="Arial"/>
          <w:sz w:val="22"/>
          <w:szCs w:val="22"/>
        </w:rPr>
        <w:t xml:space="preserve"> </w:t>
      </w:r>
      <w:r w:rsidR="008A6C12">
        <w:rPr>
          <w:rFonts w:cs="Arial"/>
          <w:sz w:val="22"/>
          <w:szCs w:val="22"/>
        </w:rPr>
        <w:t>All of these qualifications are from current version of the Tourism, Travel and Hospitality Training Package (SIT</w:t>
      </w:r>
      <w:r w:rsidR="00A90DAF">
        <w:rPr>
          <w:rFonts w:cs="Arial"/>
          <w:sz w:val="22"/>
          <w:szCs w:val="22"/>
        </w:rPr>
        <w:t>).</w:t>
      </w:r>
      <w:r w:rsidR="008A6C12">
        <w:rPr>
          <w:rFonts w:cs="Arial"/>
          <w:sz w:val="22"/>
          <w:szCs w:val="22"/>
        </w:rPr>
        <w:t xml:space="preserve"> </w:t>
      </w:r>
      <w:r w:rsidR="00A10C48">
        <w:rPr>
          <w:rFonts w:cs="Arial"/>
          <w:sz w:val="22"/>
          <w:szCs w:val="22"/>
        </w:rPr>
        <w:t xml:space="preserve">  </w:t>
      </w:r>
    </w:p>
    <w:p w14:paraId="5AAB4A94" w14:textId="0DF6D969" w:rsidR="00397CBF" w:rsidRPr="00626EA3" w:rsidRDefault="00397CBF" w:rsidP="00626EA3">
      <w:pPr>
        <w:spacing w:before="0" w:after="0" w:line="240" w:lineRule="auto"/>
        <w:jc w:val="both"/>
        <w:rPr>
          <w:rFonts w:cs="Arial"/>
          <w:sz w:val="22"/>
          <w:szCs w:val="22"/>
        </w:rPr>
      </w:pPr>
    </w:p>
    <w:tbl>
      <w:tblPr>
        <w:tblW w:w="4124" w:type="pct"/>
        <w:tblCellSpacing w:w="0" w:type="dxa"/>
        <w:tblInd w:w="120" w:type="dxa"/>
        <w:tblLayout w:type="fixed"/>
        <w:tblCellMar>
          <w:left w:w="0" w:type="dxa"/>
          <w:right w:w="0" w:type="dxa"/>
        </w:tblCellMar>
        <w:tblLook w:val="04A0" w:firstRow="1" w:lastRow="0" w:firstColumn="1" w:lastColumn="0" w:noHBand="0" w:noVBand="1"/>
      </w:tblPr>
      <w:tblGrid>
        <w:gridCol w:w="1566"/>
        <w:gridCol w:w="6114"/>
      </w:tblGrid>
      <w:tr w:rsidR="00AE3A93" w:rsidRPr="00626EA3" w14:paraId="55A63388" w14:textId="77777777" w:rsidTr="00E53695">
        <w:trPr>
          <w:trHeight w:val="281"/>
          <w:tblCellSpacing w:w="0" w:type="dxa"/>
        </w:trPr>
        <w:tc>
          <w:tcPr>
            <w:tcW w:w="1526" w:type="dxa"/>
            <w:tcBorders>
              <w:top w:val="nil"/>
              <w:left w:val="nil"/>
              <w:bottom w:val="nil"/>
              <w:right w:val="nil"/>
            </w:tcBorders>
            <w:shd w:val="clear" w:color="auto" w:fill="8DB3E2" w:themeFill="text2" w:themeFillTint="66"/>
            <w:tcMar>
              <w:top w:w="24" w:type="dxa"/>
              <w:left w:w="120" w:type="dxa"/>
              <w:bottom w:w="60" w:type="dxa"/>
              <w:right w:w="120" w:type="dxa"/>
            </w:tcMar>
            <w:hideMark/>
          </w:tcPr>
          <w:p w14:paraId="7858E64E" w14:textId="77777777" w:rsidR="00AE3A93" w:rsidRPr="00626EA3" w:rsidRDefault="00AE3A93" w:rsidP="00626EA3">
            <w:pPr>
              <w:spacing w:before="0" w:after="0" w:line="240" w:lineRule="auto"/>
              <w:rPr>
                <w:rFonts w:cs="Arial"/>
                <w:b/>
                <w:bCs/>
                <w:sz w:val="22"/>
                <w:szCs w:val="22"/>
              </w:rPr>
            </w:pPr>
            <w:r w:rsidRPr="00626EA3">
              <w:rPr>
                <w:rFonts w:cs="Arial"/>
                <w:b/>
                <w:bCs/>
                <w:sz w:val="22"/>
                <w:szCs w:val="22"/>
              </w:rPr>
              <w:t>Code</w:t>
            </w:r>
          </w:p>
        </w:tc>
        <w:tc>
          <w:tcPr>
            <w:tcW w:w="5956" w:type="dxa"/>
            <w:tcBorders>
              <w:top w:val="nil"/>
              <w:left w:val="nil"/>
              <w:bottom w:val="nil"/>
              <w:right w:val="nil"/>
            </w:tcBorders>
            <w:shd w:val="clear" w:color="auto" w:fill="8DB3E2" w:themeFill="text2" w:themeFillTint="66"/>
            <w:tcMar>
              <w:top w:w="24" w:type="dxa"/>
              <w:left w:w="120" w:type="dxa"/>
              <w:bottom w:w="60" w:type="dxa"/>
              <w:right w:w="120" w:type="dxa"/>
            </w:tcMar>
            <w:hideMark/>
          </w:tcPr>
          <w:p w14:paraId="058836AD" w14:textId="77777777" w:rsidR="00AE3A93" w:rsidRPr="00626EA3" w:rsidRDefault="00AE3A93" w:rsidP="00626EA3">
            <w:pPr>
              <w:spacing w:before="0" w:after="0" w:line="240" w:lineRule="auto"/>
              <w:rPr>
                <w:rFonts w:cs="Arial"/>
                <w:b/>
                <w:bCs/>
                <w:sz w:val="22"/>
                <w:szCs w:val="22"/>
              </w:rPr>
            </w:pPr>
            <w:r w:rsidRPr="00626EA3">
              <w:rPr>
                <w:rFonts w:cs="Arial"/>
                <w:b/>
                <w:bCs/>
                <w:sz w:val="22"/>
                <w:szCs w:val="22"/>
              </w:rPr>
              <w:t>Name</w:t>
            </w:r>
          </w:p>
        </w:tc>
      </w:tr>
      <w:tr w:rsidR="00DF65EE" w:rsidRPr="00626EA3" w14:paraId="73ECF950" w14:textId="77777777" w:rsidTr="00E53695">
        <w:trPr>
          <w:trHeight w:val="265"/>
          <w:tblCellSpacing w:w="0" w:type="dxa"/>
        </w:trPr>
        <w:tc>
          <w:tcPr>
            <w:tcW w:w="1526" w:type="dxa"/>
            <w:tcBorders>
              <w:top w:val="nil"/>
              <w:left w:val="nil"/>
              <w:bottom w:val="nil"/>
              <w:right w:val="nil"/>
            </w:tcBorders>
            <w:shd w:val="clear" w:color="auto" w:fill="FFFFFF"/>
            <w:tcMar>
              <w:top w:w="24" w:type="dxa"/>
              <w:left w:w="180" w:type="dxa"/>
              <w:bottom w:w="60" w:type="dxa"/>
              <w:right w:w="180" w:type="dxa"/>
            </w:tcMar>
          </w:tcPr>
          <w:p w14:paraId="68B032C9" w14:textId="4237501B" w:rsidR="00DF65EE" w:rsidRPr="00626EA3" w:rsidRDefault="00DF65EE" w:rsidP="00DF65EE">
            <w:pPr>
              <w:spacing w:before="0" w:after="0" w:line="240" w:lineRule="auto"/>
              <w:rPr>
                <w:rFonts w:cs="Arial"/>
                <w:sz w:val="22"/>
                <w:szCs w:val="22"/>
              </w:rPr>
            </w:pPr>
            <w:r>
              <w:rPr>
                <w:rFonts w:cs="Arial"/>
                <w:sz w:val="22"/>
                <w:szCs w:val="22"/>
              </w:rPr>
              <w:t>SIT30816</w:t>
            </w:r>
          </w:p>
        </w:tc>
        <w:tc>
          <w:tcPr>
            <w:tcW w:w="5956" w:type="dxa"/>
            <w:tcBorders>
              <w:top w:val="nil"/>
              <w:left w:val="nil"/>
              <w:bottom w:val="nil"/>
              <w:right w:val="nil"/>
            </w:tcBorders>
            <w:shd w:val="clear" w:color="auto" w:fill="FFFFFF"/>
            <w:tcMar>
              <w:top w:w="24" w:type="dxa"/>
              <w:left w:w="180" w:type="dxa"/>
              <w:bottom w:w="60" w:type="dxa"/>
              <w:right w:w="180" w:type="dxa"/>
            </w:tcMar>
          </w:tcPr>
          <w:p w14:paraId="71877052" w14:textId="645ADD6B" w:rsidR="0060788B" w:rsidRPr="00626EA3" w:rsidRDefault="00896FBD" w:rsidP="00DF65EE">
            <w:pPr>
              <w:spacing w:before="0" w:after="0" w:line="240" w:lineRule="auto"/>
              <w:rPr>
                <w:rFonts w:cs="Arial"/>
                <w:sz w:val="22"/>
                <w:szCs w:val="22"/>
              </w:rPr>
            </w:pPr>
            <w:hyperlink r:id="rId12" w:history="1">
              <w:r w:rsidR="00DF65EE" w:rsidRPr="00626EA3">
                <w:rPr>
                  <w:rStyle w:val="Hyperlink"/>
                  <w:rFonts w:cs="Arial"/>
                  <w:color w:val="auto"/>
                  <w:sz w:val="22"/>
                  <w:szCs w:val="22"/>
                  <w:u w:val="none"/>
                </w:rPr>
                <w:t xml:space="preserve">Certificate III in </w:t>
              </w:r>
              <w:r w:rsidR="00DF65EE">
                <w:rPr>
                  <w:rStyle w:val="Hyperlink"/>
                  <w:rFonts w:cs="Arial"/>
                  <w:color w:val="auto"/>
                  <w:sz w:val="22"/>
                  <w:szCs w:val="22"/>
                  <w:u w:val="none"/>
                </w:rPr>
                <w:t xml:space="preserve">Commercial Cookery </w:t>
              </w:r>
            </w:hyperlink>
            <w:r w:rsidR="00DF65EE" w:rsidRPr="00626EA3">
              <w:rPr>
                <w:rFonts w:cs="Arial"/>
                <w:sz w:val="22"/>
                <w:szCs w:val="22"/>
              </w:rPr>
              <w:t xml:space="preserve"> </w:t>
            </w:r>
          </w:p>
        </w:tc>
      </w:tr>
      <w:tr w:rsidR="00DF65EE" w:rsidRPr="00626EA3" w14:paraId="0065F39C" w14:textId="77777777" w:rsidTr="00D862EC">
        <w:trPr>
          <w:trHeight w:val="265"/>
          <w:tblCellSpacing w:w="0" w:type="dxa"/>
        </w:trPr>
        <w:tc>
          <w:tcPr>
            <w:tcW w:w="1526" w:type="dxa"/>
            <w:tcBorders>
              <w:top w:val="nil"/>
              <w:left w:val="nil"/>
              <w:bottom w:val="nil"/>
              <w:right w:val="nil"/>
            </w:tcBorders>
            <w:shd w:val="clear" w:color="auto" w:fill="auto"/>
            <w:tcMar>
              <w:top w:w="24" w:type="dxa"/>
              <w:left w:w="180" w:type="dxa"/>
              <w:bottom w:w="60" w:type="dxa"/>
              <w:right w:w="180" w:type="dxa"/>
            </w:tcMar>
          </w:tcPr>
          <w:p w14:paraId="26B2DD69" w14:textId="0BE53CEE" w:rsidR="00DF65EE" w:rsidRDefault="00DF65EE" w:rsidP="00DF65EE">
            <w:pPr>
              <w:spacing w:before="0" w:after="0" w:line="240" w:lineRule="auto"/>
              <w:rPr>
                <w:rFonts w:cs="Arial"/>
                <w:sz w:val="22"/>
                <w:szCs w:val="22"/>
              </w:rPr>
            </w:pPr>
            <w:r>
              <w:rPr>
                <w:rFonts w:cs="Arial"/>
                <w:sz w:val="22"/>
                <w:szCs w:val="22"/>
              </w:rPr>
              <w:t>SIT40516</w:t>
            </w:r>
          </w:p>
        </w:tc>
        <w:tc>
          <w:tcPr>
            <w:tcW w:w="5956" w:type="dxa"/>
            <w:tcBorders>
              <w:top w:val="nil"/>
              <w:left w:val="nil"/>
              <w:bottom w:val="nil"/>
              <w:right w:val="nil"/>
            </w:tcBorders>
            <w:shd w:val="clear" w:color="auto" w:fill="auto"/>
            <w:tcMar>
              <w:top w:w="24" w:type="dxa"/>
              <w:left w:w="180" w:type="dxa"/>
              <w:bottom w:w="60" w:type="dxa"/>
              <w:right w:w="180" w:type="dxa"/>
            </w:tcMar>
          </w:tcPr>
          <w:p w14:paraId="36E4BE51" w14:textId="0F8F2C86" w:rsidR="00DF65EE" w:rsidRDefault="00DF65EE" w:rsidP="00DF65EE">
            <w:pPr>
              <w:spacing w:before="0" w:after="0" w:line="240" w:lineRule="auto"/>
              <w:rPr>
                <w:rStyle w:val="Hyperlink"/>
                <w:rFonts w:cs="Arial"/>
                <w:color w:val="auto"/>
                <w:sz w:val="22"/>
                <w:szCs w:val="22"/>
                <w:u w:val="none"/>
              </w:rPr>
            </w:pPr>
            <w:r>
              <w:rPr>
                <w:rStyle w:val="Hyperlink"/>
                <w:rFonts w:cs="Arial"/>
                <w:color w:val="auto"/>
                <w:sz w:val="22"/>
                <w:szCs w:val="22"/>
                <w:u w:val="none"/>
              </w:rPr>
              <w:t>Certificate IV in Commercial Cookery</w:t>
            </w:r>
          </w:p>
        </w:tc>
      </w:tr>
      <w:tr w:rsidR="00DF65EE" w:rsidRPr="00626EA3" w14:paraId="70576F63" w14:textId="77777777" w:rsidTr="00E53695">
        <w:trPr>
          <w:trHeight w:val="281"/>
          <w:tblCellSpacing w:w="0" w:type="dxa"/>
        </w:trPr>
        <w:tc>
          <w:tcPr>
            <w:tcW w:w="1526" w:type="dxa"/>
            <w:tcBorders>
              <w:top w:val="nil"/>
              <w:left w:val="nil"/>
              <w:bottom w:val="nil"/>
              <w:right w:val="nil"/>
            </w:tcBorders>
            <w:shd w:val="clear" w:color="auto" w:fill="auto"/>
            <w:tcMar>
              <w:top w:w="24" w:type="dxa"/>
              <w:left w:w="180" w:type="dxa"/>
              <w:bottom w:w="60" w:type="dxa"/>
              <w:right w:w="180" w:type="dxa"/>
            </w:tcMar>
          </w:tcPr>
          <w:p w14:paraId="65257842" w14:textId="28A3DA16" w:rsidR="00DF65EE" w:rsidRPr="00626EA3" w:rsidRDefault="00DF65EE" w:rsidP="00DF65EE">
            <w:pPr>
              <w:spacing w:before="0" w:after="0" w:line="240" w:lineRule="auto"/>
              <w:rPr>
                <w:rFonts w:cs="Arial"/>
                <w:sz w:val="22"/>
                <w:szCs w:val="22"/>
              </w:rPr>
            </w:pPr>
            <w:r>
              <w:rPr>
                <w:rFonts w:cs="Arial"/>
                <w:sz w:val="22"/>
                <w:szCs w:val="22"/>
              </w:rPr>
              <w:t>SIT50416</w:t>
            </w:r>
          </w:p>
        </w:tc>
        <w:tc>
          <w:tcPr>
            <w:tcW w:w="5956" w:type="dxa"/>
            <w:tcBorders>
              <w:top w:val="nil"/>
              <w:left w:val="nil"/>
              <w:bottom w:val="nil"/>
              <w:right w:val="nil"/>
            </w:tcBorders>
            <w:shd w:val="clear" w:color="auto" w:fill="auto"/>
            <w:tcMar>
              <w:top w:w="24" w:type="dxa"/>
              <w:left w:w="180" w:type="dxa"/>
              <w:bottom w:w="60" w:type="dxa"/>
              <w:right w:w="180" w:type="dxa"/>
            </w:tcMar>
          </w:tcPr>
          <w:p w14:paraId="6983621A" w14:textId="30F23C55" w:rsidR="00DF65EE" w:rsidRPr="00626EA3" w:rsidRDefault="00DF65EE" w:rsidP="00DF65EE">
            <w:pPr>
              <w:spacing w:before="0" w:after="0" w:line="240" w:lineRule="auto"/>
              <w:rPr>
                <w:rFonts w:cs="Arial"/>
                <w:sz w:val="22"/>
                <w:szCs w:val="22"/>
              </w:rPr>
            </w:pPr>
            <w:r>
              <w:rPr>
                <w:rFonts w:cs="Arial"/>
                <w:sz w:val="22"/>
                <w:szCs w:val="22"/>
              </w:rPr>
              <w:t>Diploma of Hospitality Management</w:t>
            </w:r>
          </w:p>
        </w:tc>
      </w:tr>
    </w:tbl>
    <w:p w14:paraId="6D8CC06A" w14:textId="78F36B47" w:rsidR="00E53695" w:rsidRPr="004E74E1" w:rsidRDefault="00E53695" w:rsidP="00626EA3">
      <w:pPr>
        <w:rPr>
          <w:spacing w:val="-2"/>
          <w:sz w:val="22"/>
        </w:rPr>
      </w:pPr>
      <w:bookmarkStart w:id="6" w:name="_Toc59190744"/>
      <w:bookmarkStart w:id="7" w:name="_Toc57542812"/>
      <w:r w:rsidRPr="004E74E1">
        <w:rPr>
          <w:spacing w:val="-2"/>
          <w:sz w:val="22"/>
        </w:rPr>
        <w:t xml:space="preserve">More information about </w:t>
      </w:r>
      <w:r w:rsidR="004E74E1" w:rsidRPr="004E74E1">
        <w:rPr>
          <w:spacing w:val="-2"/>
          <w:sz w:val="22"/>
        </w:rPr>
        <w:t>courses</w:t>
      </w:r>
      <w:r w:rsidRPr="004E74E1">
        <w:rPr>
          <w:spacing w:val="-2"/>
          <w:sz w:val="22"/>
        </w:rPr>
        <w:t xml:space="preserve"> is provided in </w:t>
      </w:r>
      <w:r w:rsidR="004E74E1" w:rsidRPr="004E74E1">
        <w:rPr>
          <w:spacing w:val="-2"/>
          <w:sz w:val="22"/>
        </w:rPr>
        <w:t>the Training and Assessment section of this handbook.</w:t>
      </w:r>
    </w:p>
    <w:p w14:paraId="158771AB" w14:textId="11F5297D" w:rsidR="00400BE1" w:rsidRPr="00626EA3" w:rsidRDefault="00400BE1" w:rsidP="00400BE1">
      <w:pPr>
        <w:pStyle w:val="Heading1"/>
      </w:pPr>
      <w:bookmarkStart w:id="8" w:name="_Toc532305106"/>
      <w:bookmarkStart w:id="9" w:name="_Toc532306089"/>
      <w:r>
        <w:t>CAMPUS LOCATIONs</w:t>
      </w:r>
      <w:bookmarkEnd w:id="8"/>
      <w:bookmarkEnd w:id="9"/>
    </w:p>
    <w:p w14:paraId="3ADDBFA3" w14:textId="388B2F4E" w:rsidR="00E53695" w:rsidRDefault="00400BE1" w:rsidP="00626EA3">
      <w:pPr>
        <w:rPr>
          <w:sz w:val="22"/>
        </w:rPr>
      </w:pPr>
      <w:r>
        <w:rPr>
          <w:sz w:val="22"/>
        </w:rPr>
        <w:t xml:space="preserve">The Institute of Culinary Excellence is situated in the suburb of </w:t>
      </w:r>
      <w:proofErr w:type="spellStart"/>
      <w:r>
        <w:rPr>
          <w:sz w:val="22"/>
        </w:rPr>
        <w:t>Coorparoo</w:t>
      </w:r>
      <w:proofErr w:type="spellEnd"/>
      <w:r>
        <w:rPr>
          <w:sz w:val="22"/>
        </w:rPr>
        <w:t xml:space="preserve"> in Brisbane Queensland. We have two venues:</w:t>
      </w:r>
    </w:p>
    <w:p w14:paraId="4EA290D0" w14:textId="0AA73191" w:rsidR="00400BE1" w:rsidRDefault="00332E3C" w:rsidP="00FD78C4">
      <w:pPr>
        <w:pStyle w:val="ListParagraph"/>
        <w:numPr>
          <w:ilvl w:val="0"/>
          <w:numId w:val="30"/>
        </w:numPr>
        <w:rPr>
          <w:sz w:val="22"/>
        </w:rPr>
      </w:pPr>
      <w:r>
        <w:rPr>
          <w:sz w:val="22"/>
        </w:rPr>
        <w:t>Administration of</w:t>
      </w:r>
      <w:r w:rsidR="00400BE1">
        <w:rPr>
          <w:sz w:val="22"/>
        </w:rPr>
        <w:t>fice – 2/28 Cavendish Road, COORPAROO, QLD, 4151.</w:t>
      </w:r>
    </w:p>
    <w:p w14:paraId="5427275B" w14:textId="52FD741E" w:rsidR="00400BE1" w:rsidRDefault="00400BE1" w:rsidP="00FD78C4">
      <w:pPr>
        <w:pStyle w:val="ListParagraph"/>
        <w:numPr>
          <w:ilvl w:val="0"/>
          <w:numId w:val="30"/>
        </w:numPr>
        <w:rPr>
          <w:sz w:val="22"/>
        </w:rPr>
      </w:pPr>
      <w:r>
        <w:rPr>
          <w:sz w:val="22"/>
        </w:rPr>
        <w:t>Training kitchens – I Block, 4 Cavendish Road, COORPAROO, QLD, 4151.</w:t>
      </w:r>
    </w:p>
    <w:p w14:paraId="7657A846" w14:textId="77777777" w:rsidR="003013B9" w:rsidRDefault="003013B9" w:rsidP="003013B9">
      <w:pPr>
        <w:pStyle w:val="ListParagraph"/>
        <w:rPr>
          <w:sz w:val="22"/>
        </w:rPr>
      </w:pPr>
    </w:p>
    <w:p w14:paraId="4015F1A7" w14:textId="4021A0E9" w:rsidR="00CB7CD7" w:rsidRPr="00F020F5" w:rsidRDefault="00CB7CD7" w:rsidP="00CB7CD7">
      <w:pPr>
        <w:pStyle w:val="SUB-HEADING"/>
      </w:pPr>
      <w:r>
        <w:lastRenderedPageBreak/>
        <w:t>Campus map</w:t>
      </w:r>
    </w:p>
    <w:p w14:paraId="605C8D38" w14:textId="63D88940" w:rsidR="00CB7CD7" w:rsidRDefault="00CB7CD7" w:rsidP="00CB7CD7">
      <w:pPr>
        <w:rPr>
          <w:sz w:val="22"/>
        </w:rPr>
      </w:pPr>
      <w:r>
        <w:rPr>
          <w:sz w:val="22"/>
        </w:rPr>
        <w:t xml:space="preserve">The Institute of Culinary Excellence shares campus facilities with the </w:t>
      </w:r>
      <w:proofErr w:type="spellStart"/>
      <w:r>
        <w:rPr>
          <w:sz w:val="22"/>
        </w:rPr>
        <w:t>Coorparoo</w:t>
      </w:r>
      <w:proofErr w:type="spellEnd"/>
      <w:r>
        <w:rPr>
          <w:sz w:val="22"/>
        </w:rPr>
        <w:t xml:space="preserve"> Secondary College and the Brisbane School of Distance Education. The map below shows the specific buildings that we </w:t>
      </w:r>
      <w:proofErr w:type="spellStart"/>
      <w:r>
        <w:rPr>
          <w:sz w:val="22"/>
        </w:rPr>
        <w:t>utilise</w:t>
      </w:r>
      <w:proofErr w:type="spellEnd"/>
      <w:r w:rsidR="007B32E8">
        <w:rPr>
          <w:sz w:val="22"/>
        </w:rPr>
        <w:t xml:space="preserve"> including</w:t>
      </w:r>
      <w:r w:rsidR="0001785C">
        <w:rPr>
          <w:sz w:val="22"/>
        </w:rPr>
        <w:t>:</w:t>
      </w:r>
      <w:r w:rsidR="007B32E8">
        <w:rPr>
          <w:sz w:val="22"/>
        </w:rPr>
        <w:t xml:space="preserve"> Administration offices, </w:t>
      </w:r>
      <w:r w:rsidR="0001785C">
        <w:rPr>
          <w:sz w:val="22"/>
        </w:rPr>
        <w:t>c</w:t>
      </w:r>
      <w:r w:rsidR="007B32E8">
        <w:rPr>
          <w:sz w:val="22"/>
        </w:rPr>
        <w:t xml:space="preserve">lassrooms, </w:t>
      </w:r>
      <w:r w:rsidR="0001785C">
        <w:rPr>
          <w:sz w:val="22"/>
        </w:rPr>
        <w:t>k</w:t>
      </w:r>
      <w:r w:rsidR="007B32E8">
        <w:rPr>
          <w:sz w:val="22"/>
        </w:rPr>
        <w:t xml:space="preserve">itchens and </w:t>
      </w:r>
      <w:r w:rsidR="0001785C">
        <w:rPr>
          <w:sz w:val="22"/>
        </w:rPr>
        <w:t>t</w:t>
      </w:r>
      <w:r w:rsidR="007B32E8">
        <w:rPr>
          <w:sz w:val="22"/>
        </w:rPr>
        <w:t>rainer’s office.</w:t>
      </w:r>
    </w:p>
    <w:p w14:paraId="752A769A" w14:textId="1D18342E" w:rsidR="007B32E8" w:rsidRPr="00CB7CD7" w:rsidRDefault="007B32E8" w:rsidP="008E3601">
      <w:pPr>
        <w:jc w:val="center"/>
        <w:rPr>
          <w:sz w:val="22"/>
        </w:rPr>
      </w:pPr>
      <w:r>
        <w:rPr>
          <w:noProof/>
          <w:sz w:val="22"/>
          <w:lang w:bidi="ar-SA"/>
        </w:rPr>
        <w:drawing>
          <wp:inline distT="0" distB="0" distL="0" distR="0" wp14:anchorId="4496894D" wp14:editId="3006144F">
            <wp:extent cx="5287617" cy="3446055"/>
            <wp:effectExtent l="19050" t="19050" r="2794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rparoo Secondary College Map (customised for ICE).png"/>
                    <pic:cNvPicPr/>
                  </pic:nvPicPr>
                  <pic:blipFill rotWithShape="1">
                    <a:blip r:embed="rId13"/>
                    <a:srcRect r="1820"/>
                    <a:stretch/>
                  </pic:blipFill>
                  <pic:spPr bwMode="auto">
                    <a:xfrm>
                      <a:off x="0" y="0"/>
                      <a:ext cx="5297270" cy="34523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931091" w14:textId="73B25BC8" w:rsidR="007B32E8" w:rsidRPr="00F020F5" w:rsidRDefault="007B32E8" w:rsidP="007B32E8">
      <w:pPr>
        <w:pStyle w:val="SUB-HEADING"/>
      </w:pPr>
      <w:bookmarkStart w:id="10" w:name="_Toc532305107"/>
      <w:bookmarkStart w:id="11" w:name="_Toc532306090"/>
      <w:bookmarkStart w:id="12" w:name="_Toc289161809"/>
      <w:bookmarkStart w:id="13" w:name="_Toc59190745"/>
      <w:bookmarkStart w:id="14" w:name="_Toc57542813"/>
      <w:bookmarkEnd w:id="6"/>
      <w:bookmarkEnd w:id="7"/>
      <w:r>
        <w:t>Campus RULES</w:t>
      </w:r>
    </w:p>
    <w:p w14:paraId="3F6E6729" w14:textId="142FADC2" w:rsidR="007B32E8" w:rsidRDefault="007B32E8">
      <w:pPr>
        <w:rPr>
          <w:sz w:val="22"/>
        </w:rPr>
      </w:pPr>
      <w:r w:rsidRPr="007B32E8">
        <w:rPr>
          <w:sz w:val="22"/>
        </w:rPr>
        <w:t>Students</w:t>
      </w:r>
      <w:r>
        <w:rPr>
          <w:sz w:val="22"/>
        </w:rPr>
        <w:t xml:space="preserve"> are expected to conduct themselves in a professional and courteous manner at all </w:t>
      </w:r>
      <w:proofErr w:type="gramStart"/>
      <w:r>
        <w:rPr>
          <w:sz w:val="22"/>
        </w:rPr>
        <w:t>times,</w:t>
      </w:r>
      <w:proofErr w:type="gramEnd"/>
      <w:r>
        <w:rPr>
          <w:sz w:val="22"/>
        </w:rPr>
        <w:t xml:space="preserve"> the following rules apply when on site:</w:t>
      </w:r>
    </w:p>
    <w:p w14:paraId="0429A819" w14:textId="7E0567B4" w:rsidR="007B32E8" w:rsidRDefault="007B32E8" w:rsidP="00FD78C4">
      <w:pPr>
        <w:pStyle w:val="ListParagraph"/>
        <w:numPr>
          <w:ilvl w:val="0"/>
          <w:numId w:val="32"/>
        </w:numPr>
        <w:spacing w:before="60" w:after="60"/>
        <w:ind w:left="714" w:hanging="357"/>
        <w:contextualSpacing w:val="0"/>
        <w:rPr>
          <w:sz w:val="22"/>
        </w:rPr>
      </w:pPr>
      <w:r>
        <w:rPr>
          <w:sz w:val="22"/>
        </w:rPr>
        <w:t>Smoking is prohibited within the main campus grounds</w:t>
      </w:r>
      <w:r w:rsidR="0001785C">
        <w:rPr>
          <w:sz w:val="22"/>
        </w:rPr>
        <w:t>. S</w:t>
      </w:r>
      <w:r w:rsidR="0094137C">
        <w:rPr>
          <w:sz w:val="22"/>
        </w:rPr>
        <w:t>tudents wishing to smoke must exit the campus premises and move 100m from the entrance or boundary fences.</w:t>
      </w:r>
    </w:p>
    <w:p w14:paraId="68832115" w14:textId="618A3252" w:rsidR="007B32E8" w:rsidRDefault="0094137C" w:rsidP="00FD78C4">
      <w:pPr>
        <w:pStyle w:val="ListParagraph"/>
        <w:numPr>
          <w:ilvl w:val="0"/>
          <w:numId w:val="32"/>
        </w:numPr>
        <w:spacing w:before="60" w:after="60"/>
        <w:ind w:left="714" w:hanging="357"/>
        <w:contextualSpacing w:val="0"/>
        <w:rPr>
          <w:sz w:val="22"/>
        </w:rPr>
      </w:pPr>
      <w:r>
        <w:rPr>
          <w:sz w:val="22"/>
        </w:rPr>
        <w:t xml:space="preserve">Don’t engage in lengthy conversations with the secondary school students, polite greetings are </w:t>
      </w:r>
      <w:r w:rsidR="001C3D21">
        <w:rPr>
          <w:sz w:val="22"/>
        </w:rPr>
        <w:t>fine,</w:t>
      </w:r>
      <w:r>
        <w:rPr>
          <w:sz w:val="22"/>
        </w:rPr>
        <w:t xml:space="preserve"> but we are not allowed to </w:t>
      </w:r>
      <w:proofErr w:type="spellStart"/>
      <w:r>
        <w:rPr>
          <w:sz w:val="22"/>
        </w:rPr>
        <w:t>socialise</w:t>
      </w:r>
      <w:proofErr w:type="spellEnd"/>
      <w:r>
        <w:rPr>
          <w:sz w:val="22"/>
        </w:rPr>
        <w:t xml:space="preserve"> with them.</w:t>
      </w:r>
    </w:p>
    <w:p w14:paraId="52360D92" w14:textId="4B253F0C" w:rsidR="0094137C" w:rsidRDefault="0094137C" w:rsidP="00FD78C4">
      <w:pPr>
        <w:pStyle w:val="ListParagraph"/>
        <w:numPr>
          <w:ilvl w:val="0"/>
          <w:numId w:val="32"/>
        </w:numPr>
        <w:spacing w:before="60" w:after="60"/>
        <w:ind w:left="714" w:hanging="357"/>
        <w:contextualSpacing w:val="0"/>
        <w:rPr>
          <w:sz w:val="22"/>
        </w:rPr>
      </w:pPr>
      <w:r>
        <w:rPr>
          <w:sz w:val="22"/>
        </w:rPr>
        <w:t>Students must wear a</w:t>
      </w:r>
      <w:r w:rsidR="0001785C">
        <w:rPr>
          <w:sz w:val="22"/>
        </w:rPr>
        <w:t>n</w:t>
      </w:r>
      <w:r>
        <w:rPr>
          <w:sz w:val="22"/>
        </w:rPr>
        <w:t xml:space="preserve"> identification badge, which you will be issued upon commencement, at all times when attending campus.</w:t>
      </w:r>
    </w:p>
    <w:p w14:paraId="6EF0921D" w14:textId="67A43F4F" w:rsidR="00332E3C" w:rsidRDefault="00332E3C" w:rsidP="00FD78C4">
      <w:pPr>
        <w:pStyle w:val="ListParagraph"/>
        <w:numPr>
          <w:ilvl w:val="0"/>
          <w:numId w:val="32"/>
        </w:numPr>
        <w:spacing w:before="60" w:after="60"/>
        <w:ind w:left="714" w:hanging="357"/>
        <w:contextualSpacing w:val="0"/>
        <w:rPr>
          <w:sz w:val="22"/>
        </w:rPr>
      </w:pPr>
      <w:r>
        <w:rPr>
          <w:sz w:val="22"/>
        </w:rPr>
        <w:t xml:space="preserve">Student’s must wear black trousers, white short or </w:t>
      </w:r>
      <w:r w:rsidR="001C3D21">
        <w:rPr>
          <w:sz w:val="22"/>
        </w:rPr>
        <w:t>long-sleeved</w:t>
      </w:r>
      <w:r>
        <w:rPr>
          <w:sz w:val="22"/>
        </w:rPr>
        <w:t xml:space="preserve"> shirt and closed in shoes.</w:t>
      </w:r>
    </w:p>
    <w:p w14:paraId="29B991FA" w14:textId="43E62390" w:rsidR="0094137C" w:rsidRDefault="0094137C" w:rsidP="00FD78C4">
      <w:pPr>
        <w:pStyle w:val="ListParagraph"/>
        <w:numPr>
          <w:ilvl w:val="0"/>
          <w:numId w:val="32"/>
        </w:numPr>
        <w:spacing w:before="60" w:after="60"/>
        <w:ind w:left="714" w:hanging="357"/>
        <w:contextualSpacing w:val="0"/>
        <w:rPr>
          <w:sz w:val="22"/>
        </w:rPr>
      </w:pPr>
      <w:r>
        <w:rPr>
          <w:sz w:val="22"/>
        </w:rPr>
        <w:t>Student</w:t>
      </w:r>
      <w:r w:rsidR="0001785C">
        <w:rPr>
          <w:sz w:val="22"/>
        </w:rPr>
        <w:t>’</w:t>
      </w:r>
      <w:r>
        <w:rPr>
          <w:sz w:val="22"/>
        </w:rPr>
        <w:t>s car</w:t>
      </w:r>
      <w:r w:rsidR="0001785C">
        <w:rPr>
          <w:sz w:val="22"/>
        </w:rPr>
        <w:t xml:space="preserve"> </w:t>
      </w:r>
      <w:r>
        <w:rPr>
          <w:sz w:val="22"/>
        </w:rPr>
        <w:t xml:space="preserve">parking is located at the rear of the campus near the sports oval. Speed limit within the </w:t>
      </w:r>
      <w:r w:rsidR="0001785C">
        <w:rPr>
          <w:sz w:val="22"/>
        </w:rPr>
        <w:t>campus grounds is 10km per hour and is very strict.</w:t>
      </w:r>
    </w:p>
    <w:p w14:paraId="5E5ECD6B" w14:textId="1161F224" w:rsidR="0094137C" w:rsidRDefault="0094137C" w:rsidP="00FD78C4">
      <w:pPr>
        <w:pStyle w:val="ListParagraph"/>
        <w:numPr>
          <w:ilvl w:val="0"/>
          <w:numId w:val="32"/>
        </w:numPr>
        <w:spacing w:before="60" w:after="60"/>
        <w:ind w:left="714" w:hanging="357"/>
        <w:contextualSpacing w:val="0"/>
        <w:rPr>
          <w:sz w:val="22"/>
        </w:rPr>
      </w:pPr>
      <w:r>
        <w:rPr>
          <w:sz w:val="22"/>
        </w:rPr>
        <w:t>Students are only allowed to use the designated student toilets.</w:t>
      </w:r>
    </w:p>
    <w:p w14:paraId="7529AAA2" w14:textId="190BF008" w:rsidR="008E3601" w:rsidRPr="00F020F5" w:rsidRDefault="008E3601" w:rsidP="008E3601">
      <w:pPr>
        <w:pStyle w:val="SUB-HEADING"/>
      </w:pPr>
      <w:r>
        <w:t>Campus FACILITIES</w:t>
      </w:r>
    </w:p>
    <w:p w14:paraId="31D9A374" w14:textId="184A3052" w:rsidR="0094137C" w:rsidRPr="001C3D21" w:rsidRDefault="008E3601" w:rsidP="008E3601">
      <w:pPr>
        <w:rPr>
          <w:spacing w:val="-2"/>
        </w:rPr>
      </w:pPr>
      <w:r w:rsidRPr="001C3D21">
        <w:rPr>
          <w:spacing w:val="-2"/>
        </w:rPr>
        <w:t xml:space="preserve">Students have access to two </w:t>
      </w:r>
      <w:r w:rsidR="0001785C" w:rsidRPr="001C3D21">
        <w:rPr>
          <w:spacing w:val="-2"/>
        </w:rPr>
        <w:t>full-equipped</w:t>
      </w:r>
      <w:r w:rsidRPr="001C3D21">
        <w:rPr>
          <w:spacing w:val="-2"/>
        </w:rPr>
        <w:t xml:space="preserve"> commercial kitchens, specifically set up as training kitchens. All food, utensils (except for knives, which students purchase themselves), appliances and </w:t>
      </w:r>
      <w:r w:rsidR="0001785C" w:rsidRPr="001C3D21">
        <w:rPr>
          <w:spacing w:val="-2"/>
        </w:rPr>
        <w:t>tableware</w:t>
      </w:r>
      <w:r>
        <w:rPr>
          <w:spacing w:val="-2"/>
          <w:sz w:val="22"/>
        </w:rPr>
        <w:t xml:space="preserve"> </w:t>
      </w:r>
      <w:r w:rsidR="001C3D21" w:rsidRPr="001C3D21">
        <w:rPr>
          <w:spacing w:val="-2"/>
        </w:rPr>
        <w:t xml:space="preserve">are </w:t>
      </w:r>
      <w:r w:rsidRPr="001C3D21">
        <w:rPr>
          <w:spacing w:val="-2"/>
        </w:rPr>
        <w:t>supplied as part of the course fees. Classrooms and multi-media equipment are used for theory classes.</w:t>
      </w:r>
    </w:p>
    <w:p w14:paraId="5B99DF7B" w14:textId="38037347" w:rsidR="000967E1" w:rsidRDefault="000967E1" w:rsidP="000967E1">
      <w:pPr>
        <w:pStyle w:val="Heading1"/>
      </w:pPr>
      <w:r>
        <w:lastRenderedPageBreak/>
        <w:t>STUDYING AND LIVING IN BRISBANE</w:t>
      </w:r>
      <w:bookmarkEnd w:id="10"/>
      <w:bookmarkEnd w:id="11"/>
    </w:p>
    <w:p w14:paraId="28012528" w14:textId="70275194" w:rsidR="00D0592F" w:rsidRPr="00F020F5" w:rsidRDefault="00D0592F" w:rsidP="00D0592F">
      <w:pPr>
        <w:pStyle w:val="SUB-HEADING"/>
      </w:pPr>
      <w:r>
        <w:t>YOUR STUDENT SUPPORT OFFICER</w:t>
      </w:r>
    </w:p>
    <w:p w14:paraId="26A2FD62" w14:textId="56ABF716" w:rsidR="00D0592F" w:rsidRDefault="00D0592F" w:rsidP="00D0592F">
      <w:r>
        <w:t xml:space="preserve">While you are studying with us at ICE in Australia you may feel alone or feel like you have nobody to talk to. You may need to ask someone advice about general things such as accommodation, money, entertainment or travel. That is why we have employed a Student Support Officer for you by the name of Ada Chow. She will be your ‘parent’ or ‘friend’ while you are studying with us away from home. Ada is a lovely lady from Asia with 48 years of experience in the education industry. Ada has worked with many universities and colleges in Australia in the international student field, so she has had lots of experience with helping international students to feel settled in their new country for the time they are studying. Ada She can assist you with the following: </w:t>
      </w:r>
    </w:p>
    <w:p w14:paraId="2E0C3D1A" w14:textId="0BE62EFF" w:rsidR="00D0592F" w:rsidRPr="00D0592F" w:rsidRDefault="00D0592F" w:rsidP="00D0592F">
      <w:pPr>
        <w:pStyle w:val="ListParagraph"/>
      </w:pPr>
      <w:r w:rsidRPr="00D0592F">
        <w:rPr>
          <w:rFonts w:ascii="Calibri" w:hAnsi="Calibri" w:cs="Calibri"/>
          <w:color w:val="000000" w:themeColor="text1"/>
          <w:kern w:val="24"/>
          <w:lang w:bidi="ar-SA"/>
        </w:rPr>
        <w:t>English language support services</w:t>
      </w:r>
    </w:p>
    <w:p w14:paraId="12B78574" w14:textId="77777777" w:rsidR="00D0592F" w:rsidRPr="00D0592F" w:rsidRDefault="00D0592F" w:rsidP="00D0592F">
      <w:pPr>
        <w:pStyle w:val="ListParagraph"/>
        <w:numPr>
          <w:ilvl w:val="0"/>
          <w:numId w:val="44"/>
        </w:numPr>
        <w:spacing w:before="120" w:after="120" w:line="288" w:lineRule="auto"/>
        <w:rPr>
          <w:rFonts w:ascii="Times New Roman" w:eastAsia="Times New Roman" w:hAnsi="Times New Roman" w:cs="Times New Roman"/>
          <w:color w:val="FFFFFF"/>
          <w:lang w:bidi="ar-SA"/>
        </w:rPr>
      </w:pPr>
      <w:r w:rsidRPr="00D0592F">
        <w:rPr>
          <w:rFonts w:ascii="Calibri" w:hAnsi="Calibri" w:cs="Calibri"/>
          <w:color w:val="000000" w:themeColor="text1"/>
          <w:kern w:val="24"/>
          <w:lang w:bidi="ar-SA"/>
        </w:rPr>
        <w:t>Settling into Brisbane</w:t>
      </w:r>
    </w:p>
    <w:p w14:paraId="1CD6509B" w14:textId="4646D2CC" w:rsidR="00D0592F" w:rsidRPr="00D0592F" w:rsidRDefault="00D0592F" w:rsidP="00D0592F">
      <w:pPr>
        <w:pStyle w:val="ListParagraph"/>
        <w:numPr>
          <w:ilvl w:val="0"/>
          <w:numId w:val="44"/>
        </w:numPr>
        <w:spacing w:before="120" w:after="120" w:line="288" w:lineRule="auto"/>
        <w:rPr>
          <w:rFonts w:ascii="Times New Roman" w:eastAsia="Times New Roman" w:hAnsi="Times New Roman" w:cs="Times New Roman"/>
          <w:color w:val="FFFFFF"/>
          <w:lang w:bidi="ar-SA"/>
        </w:rPr>
      </w:pPr>
      <w:r w:rsidRPr="00D0592F">
        <w:rPr>
          <w:rFonts w:ascii="Calibri" w:hAnsi="Calibri" w:cs="Calibri"/>
          <w:color w:val="000000" w:themeColor="text1"/>
          <w:kern w:val="24"/>
          <w:lang w:bidi="ar-SA"/>
        </w:rPr>
        <w:t>Directing you to appropriate services for:</w:t>
      </w:r>
    </w:p>
    <w:p w14:paraId="64DEF9A9" w14:textId="77777777" w:rsidR="00D0592F" w:rsidRPr="00D0592F" w:rsidRDefault="00D0592F" w:rsidP="00D0592F">
      <w:pPr>
        <w:pStyle w:val="ListParagraph"/>
        <w:numPr>
          <w:ilvl w:val="0"/>
          <w:numId w:val="44"/>
        </w:numPr>
        <w:spacing w:before="0" w:after="0" w:line="288" w:lineRule="auto"/>
        <w:rPr>
          <w:rFonts w:ascii="Times New Roman" w:eastAsia="Times New Roman" w:hAnsi="Times New Roman" w:cs="Times New Roman"/>
          <w:color w:val="FFFFFF"/>
          <w:lang w:bidi="ar-SA"/>
        </w:rPr>
      </w:pPr>
      <w:r w:rsidRPr="00D0592F">
        <w:rPr>
          <w:rFonts w:ascii="Calibri" w:hAnsi="Calibri" w:cs="Calibri"/>
          <w:color w:val="000000" w:themeColor="text1"/>
          <w:kern w:val="24"/>
          <w:lang w:bidi="ar-SA"/>
        </w:rPr>
        <w:t>Legal matters</w:t>
      </w:r>
    </w:p>
    <w:p w14:paraId="591CC0CE" w14:textId="77777777" w:rsidR="00D0592F" w:rsidRPr="00D0592F" w:rsidRDefault="00D0592F" w:rsidP="00D0592F">
      <w:pPr>
        <w:pStyle w:val="ListParagraph"/>
        <w:numPr>
          <w:ilvl w:val="0"/>
          <w:numId w:val="44"/>
        </w:numPr>
        <w:spacing w:before="0" w:after="0" w:line="288" w:lineRule="auto"/>
        <w:rPr>
          <w:rFonts w:ascii="Times New Roman" w:eastAsia="Times New Roman" w:hAnsi="Times New Roman" w:cs="Times New Roman"/>
          <w:color w:val="FFFFFF"/>
          <w:lang w:bidi="ar-SA"/>
        </w:rPr>
      </w:pPr>
      <w:r w:rsidRPr="00D0592F">
        <w:rPr>
          <w:rFonts w:ascii="Calibri" w:hAnsi="Calibri" w:cs="Calibri"/>
          <w:color w:val="000000" w:themeColor="text1"/>
          <w:kern w:val="24"/>
          <w:lang w:bidi="ar-SA"/>
        </w:rPr>
        <w:t>Medical concerns</w:t>
      </w:r>
    </w:p>
    <w:p w14:paraId="3F1D74B4" w14:textId="77777777" w:rsidR="00D0592F" w:rsidRPr="00D0592F" w:rsidRDefault="00D0592F" w:rsidP="00D0592F">
      <w:pPr>
        <w:pStyle w:val="ListParagraph"/>
        <w:numPr>
          <w:ilvl w:val="0"/>
          <w:numId w:val="44"/>
        </w:numPr>
        <w:spacing w:before="0" w:after="0" w:line="288" w:lineRule="auto"/>
        <w:rPr>
          <w:rFonts w:ascii="Times New Roman" w:eastAsia="Times New Roman" w:hAnsi="Times New Roman" w:cs="Times New Roman"/>
          <w:color w:val="FFFFFF"/>
          <w:lang w:bidi="ar-SA"/>
        </w:rPr>
      </w:pPr>
      <w:r w:rsidRPr="00D0592F">
        <w:rPr>
          <w:rFonts w:ascii="Calibri" w:hAnsi="Calibri" w:cs="Calibri"/>
          <w:color w:val="000000" w:themeColor="text1"/>
          <w:kern w:val="24"/>
          <w:lang w:bidi="ar-SA"/>
        </w:rPr>
        <w:t>Workplace issues</w:t>
      </w:r>
    </w:p>
    <w:p w14:paraId="6812FD5F" w14:textId="0E866A32" w:rsidR="00D0592F" w:rsidRPr="00D0592F" w:rsidRDefault="00D0592F" w:rsidP="00D0592F">
      <w:pPr>
        <w:pStyle w:val="ListParagraph"/>
        <w:numPr>
          <w:ilvl w:val="0"/>
          <w:numId w:val="44"/>
        </w:numPr>
        <w:spacing w:before="0" w:after="0" w:line="288" w:lineRule="auto"/>
        <w:rPr>
          <w:rFonts w:ascii="Times New Roman" w:eastAsia="Times New Roman" w:hAnsi="Times New Roman" w:cs="Times New Roman"/>
          <w:color w:val="FFFFFF"/>
          <w:lang w:bidi="ar-SA"/>
        </w:rPr>
      </w:pPr>
      <w:r w:rsidRPr="00D0592F">
        <w:rPr>
          <w:rFonts w:ascii="Calibri" w:hAnsi="Calibri" w:cs="Calibri"/>
          <w:color w:val="000000" w:themeColor="text1"/>
          <w:kern w:val="24"/>
          <w:lang w:bidi="ar-SA"/>
        </w:rPr>
        <w:t>Finance advice</w:t>
      </w:r>
    </w:p>
    <w:p w14:paraId="002B41A5" w14:textId="1E32E6E7" w:rsidR="00D0592F" w:rsidRPr="00FD256C" w:rsidRDefault="00D0592F" w:rsidP="00D0592F">
      <w:pPr>
        <w:spacing w:before="0" w:after="0" w:line="288" w:lineRule="auto"/>
      </w:pPr>
      <w:r>
        <w:rPr>
          <w:rFonts w:ascii="Times New Roman" w:eastAsia="Times New Roman" w:hAnsi="Times New Roman" w:cs="Times New Roman"/>
          <w:color w:val="FFFFFF"/>
          <w:lang w:bidi="ar-SA"/>
        </w:rPr>
        <w:t xml:space="preserve">Please </w:t>
      </w:r>
      <w:r>
        <w:t>NB: No additional fees will be charged for this service</w:t>
      </w:r>
    </w:p>
    <w:p w14:paraId="211B114C" w14:textId="321204EA" w:rsidR="000967E1" w:rsidRPr="00F020F5" w:rsidRDefault="00C97436" w:rsidP="0055267B">
      <w:pPr>
        <w:pStyle w:val="SUB-HEADING"/>
      </w:pPr>
      <w:bookmarkStart w:id="15" w:name="_Toc532305108"/>
      <w:r>
        <w:t xml:space="preserve">ENTERTAINMENT &amp; </w:t>
      </w:r>
      <w:r w:rsidR="000967E1">
        <w:t>CULTURE</w:t>
      </w:r>
      <w:bookmarkEnd w:id="15"/>
    </w:p>
    <w:p w14:paraId="6CF56D51" w14:textId="2840D556" w:rsidR="000967E1" w:rsidRDefault="000967E1" w:rsidP="000967E1">
      <w:pPr>
        <w:rPr>
          <w:sz w:val="22"/>
        </w:rPr>
      </w:pPr>
      <w:r>
        <w:rPr>
          <w:sz w:val="22"/>
        </w:rPr>
        <w:t xml:space="preserve">Brisbane offers a variety of entertainment, cultural and sporting events and activities. </w:t>
      </w:r>
      <w:r w:rsidR="00C97436">
        <w:rPr>
          <w:sz w:val="22"/>
        </w:rPr>
        <w:t xml:space="preserve">The Visit Brisbane website: </w:t>
      </w:r>
      <w:hyperlink r:id="rId14" w:history="1">
        <w:r w:rsidR="00C97436" w:rsidRPr="00017ECD">
          <w:rPr>
            <w:rStyle w:val="Hyperlink"/>
            <w:sz w:val="22"/>
          </w:rPr>
          <w:t>https://www.visitbrisbane.com.au/information/visitor-essentials/visitor-information-centres</w:t>
        </w:r>
      </w:hyperlink>
      <w:r w:rsidR="00C97436">
        <w:rPr>
          <w:sz w:val="22"/>
        </w:rPr>
        <w:t xml:space="preserve"> has detailed information in individual events and including transport and costs.</w:t>
      </w:r>
    </w:p>
    <w:p w14:paraId="5A45002F" w14:textId="33CF5C6A" w:rsidR="00C97436" w:rsidRDefault="00C97436" w:rsidP="000967E1">
      <w:pPr>
        <w:rPr>
          <w:sz w:val="22"/>
        </w:rPr>
      </w:pPr>
      <w:r>
        <w:rPr>
          <w:sz w:val="22"/>
        </w:rPr>
        <w:t xml:space="preserve">The Gold Coast, to the south of Brisbane, has a variety of theme parks: </w:t>
      </w:r>
      <w:proofErr w:type="spellStart"/>
      <w:r>
        <w:rPr>
          <w:sz w:val="22"/>
        </w:rPr>
        <w:t>Dreamworld</w:t>
      </w:r>
      <w:proofErr w:type="spellEnd"/>
      <w:proofErr w:type="gramStart"/>
      <w:r>
        <w:rPr>
          <w:sz w:val="22"/>
        </w:rPr>
        <w:t>;</w:t>
      </w:r>
      <w:proofErr w:type="gramEnd"/>
      <w:r>
        <w:rPr>
          <w:sz w:val="22"/>
        </w:rPr>
        <w:t xml:space="preserve"> Movie World and Sea World. The Sunshine Coast, to the north of Brisbane is the home of Steve Irwin’s (The Crocodile Hunter) Australia Zoo. Both of these locations also feature beautiful beaches. </w:t>
      </w:r>
    </w:p>
    <w:p w14:paraId="391F459B" w14:textId="477AB422" w:rsidR="000967E1" w:rsidRPr="00F020F5" w:rsidRDefault="000967E1" w:rsidP="0055267B">
      <w:pPr>
        <w:pStyle w:val="SUB-HEADING"/>
      </w:pPr>
      <w:bookmarkStart w:id="16" w:name="_Toc532305109"/>
      <w:r>
        <w:t>ACCOMMODATION</w:t>
      </w:r>
      <w:bookmarkEnd w:id="16"/>
    </w:p>
    <w:p w14:paraId="7FBE0F91" w14:textId="149B697A" w:rsidR="000967E1" w:rsidRDefault="000967E1" w:rsidP="000967E1">
      <w:pPr>
        <w:rPr>
          <w:sz w:val="22"/>
        </w:rPr>
      </w:pPr>
      <w:r>
        <w:rPr>
          <w:sz w:val="22"/>
        </w:rPr>
        <w:t>The Institute of Culinary Excellence ha</w:t>
      </w:r>
      <w:r w:rsidR="0001785C">
        <w:rPr>
          <w:sz w:val="22"/>
        </w:rPr>
        <w:t>s</w:t>
      </w:r>
      <w:r>
        <w:rPr>
          <w:sz w:val="22"/>
        </w:rPr>
        <w:t xml:space="preserve"> identified the following student accommodation </w:t>
      </w:r>
      <w:proofErr w:type="gramStart"/>
      <w:r>
        <w:rPr>
          <w:sz w:val="22"/>
        </w:rPr>
        <w:t>options which</w:t>
      </w:r>
      <w:proofErr w:type="gramEnd"/>
      <w:r>
        <w:rPr>
          <w:sz w:val="22"/>
        </w:rPr>
        <w:t xml:space="preserve"> we believe will be well suited to our students. These facilities offer clean, safe and affordable rooms within an easy commute of our campus.</w:t>
      </w:r>
    </w:p>
    <w:p w14:paraId="396819B9" w14:textId="50196534" w:rsidR="000967E1" w:rsidRDefault="001C7DF0" w:rsidP="00FD78C4">
      <w:pPr>
        <w:pStyle w:val="ListParagraph"/>
        <w:numPr>
          <w:ilvl w:val="0"/>
          <w:numId w:val="22"/>
        </w:numPr>
        <w:rPr>
          <w:sz w:val="22"/>
        </w:rPr>
      </w:pPr>
      <w:r>
        <w:rPr>
          <w:sz w:val="22"/>
        </w:rPr>
        <w:t>Student One</w:t>
      </w:r>
      <w:r w:rsidR="00A54B0A">
        <w:rPr>
          <w:sz w:val="22"/>
        </w:rPr>
        <w:t xml:space="preserve"> (</w:t>
      </w:r>
      <w:hyperlink r:id="rId15" w:history="1">
        <w:r w:rsidRPr="00D67B99">
          <w:rPr>
            <w:rStyle w:val="Hyperlink"/>
            <w:sz w:val="22"/>
          </w:rPr>
          <w:t>www.studentone.com</w:t>
        </w:r>
      </w:hyperlink>
      <w:r w:rsidR="00A54B0A">
        <w:rPr>
          <w:sz w:val="22"/>
        </w:rPr>
        <w:t>) – Located in Brisbane City. Prices range from $</w:t>
      </w:r>
      <w:r>
        <w:rPr>
          <w:sz w:val="22"/>
        </w:rPr>
        <w:t>17</w:t>
      </w:r>
      <w:r w:rsidR="00A54B0A">
        <w:rPr>
          <w:sz w:val="22"/>
        </w:rPr>
        <w:t xml:space="preserve">9 per week for a </w:t>
      </w:r>
      <w:r>
        <w:rPr>
          <w:sz w:val="22"/>
        </w:rPr>
        <w:t xml:space="preserve">bunk studio room </w:t>
      </w:r>
      <w:r w:rsidR="009F6782">
        <w:rPr>
          <w:sz w:val="22"/>
        </w:rPr>
        <w:t xml:space="preserve">through to $499 per week for an executive studio with a </w:t>
      </w:r>
      <w:r w:rsidR="0001785C">
        <w:rPr>
          <w:sz w:val="22"/>
        </w:rPr>
        <w:t>queen-sized</w:t>
      </w:r>
      <w:r w:rsidR="009F6782">
        <w:rPr>
          <w:sz w:val="22"/>
        </w:rPr>
        <w:t xml:space="preserve"> bed.</w:t>
      </w:r>
    </w:p>
    <w:p w14:paraId="7A9B9A8A" w14:textId="77777777" w:rsidR="00FD03F7" w:rsidRPr="00A54B0A" w:rsidRDefault="00FD03F7" w:rsidP="00FD03F7">
      <w:pPr>
        <w:pStyle w:val="ListParagraph"/>
        <w:rPr>
          <w:sz w:val="22"/>
        </w:rPr>
      </w:pPr>
    </w:p>
    <w:p w14:paraId="12672AB1" w14:textId="63B821C3" w:rsidR="000967E1" w:rsidRPr="00FD03F7" w:rsidRDefault="00FD03F7" w:rsidP="00FD78C4">
      <w:pPr>
        <w:pStyle w:val="ListParagraph"/>
        <w:numPr>
          <w:ilvl w:val="0"/>
          <w:numId w:val="22"/>
        </w:numPr>
        <w:rPr>
          <w:sz w:val="22"/>
        </w:rPr>
      </w:pPr>
      <w:proofErr w:type="spellStart"/>
      <w:proofErr w:type="gramStart"/>
      <w:r>
        <w:rPr>
          <w:sz w:val="22"/>
        </w:rPr>
        <w:t>Urbanest</w:t>
      </w:r>
      <w:proofErr w:type="spellEnd"/>
      <w:proofErr w:type="gramEnd"/>
      <w:r>
        <w:rPr>
          <w:sz w:val="22"/>
        </w:rPr>
        <w:t xml:space="preserve"> (</w:t>
      </w:r>
      <w:hyperlink r:id="rId16" w:history="1">
        <w:r w:rsidRPr="00017ECD">
          <w:rPr>
            <w:rStyle w:val="Hyperlink"/>
            <w:sz w:val="22"/>
          </w:rPr>
          <w:t>www.urbanest.com.au</w:t>
        </w:r>
      </w:hyperlink>
      <w:r>
        <w:rPr>
          <w:sz w:val="22"/>
        </w:rPr>
        <w:t xml:space="preserve">) – Located in South Brisbane. Prices range from $179 per week for a </w:t>
      </w:r>
      <w:r w:rsidR="001C7DF0">
        <w:rPr>
          <w:sz w:val="22"/>
        </w:rPr>
        <w:t>t</w:t>
      </w:r>
      <w:r>
        <w:rPr>
          <w:sz w:val="22"/>
        </w:rPr>
        <w:t xml:space="preserve">win </w:t>
      </w:r>
      <w:r w:rsidR="0001785C">
        <w:rPr>
          <w:sz w:val="22"/>
        </w:rPr>
        <w:t>bunkroom</w:t>
      </w:r>
      <w:r>
        <w:rPr>
          <w:sz w:val="22"/>
        </w:rPr>
        <w:t xml:space="preserve"> in a </w:t>
      </w:r>
      <w:r w:rsidR="0001785C">
        <w:rPr>
          <w:sz w:val="22"/>
        </w:rPr>
        <w:t>4-bedroom</w:t>
      </w:r>
      <w:r>
        <w:rPr>
          <w:sz w:val="22"/>
        </w:rPr>
        <w:t xml:space="preserve"> share apartment through to $369 per week for a large studio apartment with a double bed. </w:t>
      </w:r>
    </w:p>
    <w:p w14:paraId="67F6D641" w14:textId="77777777" w:rsidR="00D0592F" w:rsidRDefault="00D0592F" w:rsidP="000967E1">
      <w:pPr>
        <w:rPr>
          <w:sz w:val="22"/>
        </w:rPr>
      </w:pPr>
    </w:p>
    <w:p w14:paraId="5657B47B" w14:textId="77777777" w:rsidR="00D0592F" w:rsidRDefault="00D0592F" w:rsidP="000967E1">
      <w:pPr>
        <w:rPr>
          <w:sz w:val="22"/>
        </w:rPr>
      </w:pPr>
    </w:p>
    <w:p w14:paraId="1ADD763C" w14:textId="03866830" w:rsidR="000967E1" w:rsidRDefault="00FD03F7" w:rsidP="000967E1">
      <w:pPr>
        <w:rPr>
          <w:sz w:val="22"/>
        </w:rPr>
      </w:pPr>
      <w:r>
        <w:rPr>
          <w:sz w:val="22"/>
        </w:rPr>
        <w:lastRenderedPageBreak/>
        <w:t xml:space="preserve">These student accommodation options are quite similar and both have the following property features: unlimited </w:t>
      </w:r>
      <w:proofErr w:type="gramStart"/>
      <w:r>
        <w:rPr>
          <w:sz w:val="22"/>
        </w:rPr>
        <w:t>internet</w:t>
      </w:r>
      <w:proofErr w:type="gramEnd"/>
      <w:r>
        <w:rPr>
          <w:sz w:val="22"/>
        </w:rPr>
        <w:t xml:space="preserve"> / </w:t>
      </w:r>
      <w:r w:rsidR="008F4B96">
        <w:rPr>
          <w:sz w:val="22"/>
        </w:rPr>
        <w:t>Wi-Fi</w:t>
      </w:r>
      <w:r>
        <w:rPr>
          <w:sz w:val="22"/>
        </w:rPr>
        <w:t>; security and on-site support staff; social areas – cinema room, gym, games room; on-site laundry and bicycle storage.</w:t>
      </w:r>
    </w:p>
    <w:p w14:paraId="3D0D9C89" w14:textId="6B65452A" w:rsidR="000967E1" w:rsidRDefault="000967E1" w:rsidP="000967E1">
      <w:pPr>
        <w:rPr>
          <w:sz w:val="22"/>
        </w:rPr>
      </w:pPr>
      <w:r>
        <w:rPr>
          <w:sz w:val="22"/>
        </w:rPr>
        <w:t>Please note these are suggestions only</w:t>
      </w:r>
      <w:r w:rsidR="0001785C">
        <w:rPr>
          <w:sz w:val="22"/>
        </w:rPr>
        <w:t>. I</w:t>
      </w:r>
      <w:r>
        <w:rPr>
          <w:sz w:val="22"/>
        </w:rPr>
        <w:t>t is the responsibility of individual students to arrange and pay for their own accommodation. If you have alternative suitable accommodation options available to you then you are more than welcome to pursue those options.</w:t>
      </w:r>
    </w:p>
    <w:p w14:paraId="47381436" w14:textId="63E536D3" w:rsidR="00C97436" w:rsidRDefault="00C97436" w:rsidP="000967E1">
      <w:pPr>
        <w:rPr>
          <w:sz w:val="22"/>
        </w:rPr>
      </w:pPr>
      <w:r>
        <w:rPr>
          <w:sz w:val="22"/>
        </w:rPr>
        <w:t>Please ensure that you read and understand any tenancy agreement or other rules and regulations prior to signing, find out if your weekly rent covers utilities or if they a separate cost.</w:t>
      </w:r>
    </w:p>
    <w:p w14:paraId="6B751FC8" w14:textId="271B3E57" w:rsidR="00C97436" w:rsidRDefault="00C97436" w:rsidP="000967E1">
      <w:pPr>
        <w:rPr>
          <w:sz w:val="22"/>
        </w:rPr>
      </w:pPr>
      <w:r>
        <w:rPr>
          <w:sz w:val="22"/>
        </w:rPr>
        <w:t>The Residential Tenancies Authority (RTA) is a government agency that helps tenants and provides general advice. If you have any questions about your tenancy agreement, or if there are any problems that occur after you have moved in then contact them. They have an interpreting service and also a variety of fact sheets translated into different languages.</w:t>
      </w:r>
    </w:p>
    <w:p w14:paraId="58720650" w14:textId="172B5310" w:rsidR="00C97436" w:rsidRDefault="00C97436" w:rsidP="000967E1">
      <w:pPr>
        <w:rPr>
          <w:sz w:val="22"/>
        </w:rPr>
      </w:pPr>
      <w:r>
        <w:rPr>
          <w:sz w:val="22"/>
        </w:rPr>
        <w:t>RTA Phone number: 1300 366 311</w:t>
      </w:r>
      <w:r>
        <w:rPr>
          <w:sz w:val="22"/>
        </w:rPr>
        <w:br/>
        <w:t>RTA Website: rta.qld.gov.au</w:t>
      </w:r>
      <w:r>
        <w:rPr>
          <w:sz w:val="22"/>
        </w:rPr>
        <w:br/>
        <w:t>RTA Translating and Interpreting Service: 13 14 50</w:t>
      </w:r>
    </w:p>
    <w:p w14:paraId="123BC7BD" w14:textId="77777777" w:rsidR="009F6782" w:rsidRDefault="009F6782">
      <w:pPr>
        <w:rPr>
          <w:b/>
          <w:caps/>
          <w:color w:val="243F60" w:themeColor="accent1" w:themeShade="7F"/>
          <w:spacing w:val="15"/>
          <w:sz w:val="22"/>
          <w:szCs w:val="22"/>
          <w:lang w:val="en-AU"/>
        </w:rPr>
      </w:pPr>
      <w:r>
        <w:rPr>
          <w:b/>
          <w:lang w:val="en-AU"/>
        </w:rPr>
        <w:br w:type="page"/>
      </w:r>
    </w:p>
    <w:p w14:paraId="4E3B0B36" w14:textId="47EAB558" w:rsidR="000967E1" w:rsidRPr="00F020F5" w:rsidRDefault="000967E1" w:rsidP="0055267B">
      <w:pPr>
        <w:pStyle w:val="SUB-HEADING"/>
      </w:pPr>
      <w:bookmarkStart w:id="17" w:name="_Toc532305110"/>
      <w:r>
        <w:lastRenderedPageBreak/>
        <w:t>TRANSPORT</w:t>
      </w:r>
      <w:bookmarkEnd w:id="17"/>
    </w:p>
    <w:p w14:paraId="2E7CA3D8" w14:textId="77777777" w:rsidR="009F6782" w:rsidRDefault="00C97436" w:rsidP="000967E1">
      <w:pPr>
        <w:rPr>
          <w:sz w:val="22"/>
        </w:rPr>
      </w:pPr>
      <w:r>
        <w:rPr>
          <w:sz w:val="22"/>
        </w:rPr>
        <w:t xml:space="preserve">Brisbane has many different public transport options including trains, buses, ferries, taxis and ride share services (like </w:t>
      </w:r>
      <w:proofErr w:type="spellStart"/>
      <w:r>
        <w:rPr>
          <w:sz w:val="22"/>
        </w:rPr>
        <w:t>Uber</w:t>
      </w:r>
      <w:proofErr w:type="spellEnd"/>
      <w:r>
        <w:rPr>
          <w:sz w:val="22"/>
        </w:rPr>
        <w:t xml:space="preserve">). Trains, buses and ferries are all linked and the fares can be paid with an electronic card known as a </w:t>
      </w:r>
      <w:r w:rsidRPr="00C97436">
        <w:rPr>
          <w:i/>
          <w:sz w:val="22"/>
        </w:rPr>
        <w:t xml:space="preserve">go </w:t>
      </w:r>
      <w:r>
        <w:rPr>
          <w:sz w:val="22"/>
        </w:rPr>
        <w:t xml:space="preserve">card, you can pre-load money on these cards then swipe on and swipe off at the special checkpoints located at train stations and on the buses and ferries. </w:t>
      </w:r>
    </w:p>
    <w:p w14:paraId="4DADAD8D" w14:textId="1ABB35F0" w:rsidR="009F6782" w:rsidRDefault="00C97436" w:rsidP="000967E1">
      <w:pPr>
        <w:rPr>
          <w:sz w:val="22"/>
        </w:rPr>
      </w:pPr>
      <w:r>
        <w:rPr>
          <w:sz w:val="22"/>
        </w:rPr>
        <w:t>Time table</w:t>
      </w:r>
      <w:r w:rsidR="00CA2D53">
        <w:rPr>
          <w:sz w:val="22"/>
        </w:rPr>
        <w:t xml:space="preserve"> and </w:t>
      </w:r>
      <w:r w:rsidR="00CA2D53" w:rsidRPr="00CA2D53">
        <w:rPr>
          <w:i/>
          <w:sz w:val="22"/>
        </w:rPr>
        <w:t>go</w:t>
      </w:r>
      <w:r w:rsidR="00CA2D53">
        <w:rPr>
          <w:sz w:val="22"/>
        </w:rPr>
        <w:t xml:space="preserve"> card</w:t>
      </w:r>
      <w:r>
        <w:rPr>
          <w:sz w:val="22"/>
        </w:rPr>
        <w:t xml:space="preserve"> information is available via the </w:t>
      </w:r>
      <w:proofErr w:type="spellStart"/>
      <w:r>
        <w:rPr>
          <w:sz w:val="22"/>
        </w:rPr>
        <w:t>TransLink</w:t>
      </w:r>
      <w:proofErr w:type="spellEnd"/>
      <w:r>
        <w:rPr>
          <w:sz w:val="22"/>
        </w:rPr>
        <w:t xml:space="preserve"> web site: </w:t>
      </w:r>
      <w:hyperlink r:id="rId17" w:history="1">
        <w:r w:rsidR="00CA2D53" w:rsidRPr="00017ECD">
          <w:rPr>
            <w:rStyle w:val="Hyperlink"/>
            <w:sz w:val="22"/>
          </w:rPr>
          <w:t>www.translink.com.au</w:t>
        </w:r>
      </w:hyperlink>
      <w:r w:rsidR="00CA2D53">
        <w:rPr>
          <w:sz w:val="22"/>
        </w:rPr>
        <w:t xml:space="preserve"> </w:t>
      </w:r>
      <w:r w:rsidR="009F6782">
        <w:rPr>
          <w:sz w:val="22"/>
        </w:rPr>
        <w:t xml:space="preserve">Brisbane and the larger South East Queensland area is divided into 8 different zones (see image below), ticket pricing increases depending on how many zones are travelled in. </w:t>
      </w:r>
      <w:r w:rsidR="004A532E">
        <w:rPr>
          <w:sz w:val="22"/>
        </w:rPr>
        <w:t xml:space="preserve">Please note the airport train is independently priced and costs more than a standard train ticket. </w:t>
      </w:r>
      <w:r w:rsidR="009F6782">
        <w:rPr>
          <w:sz w:val="22"/>
        </w:rPr>
        <w:t>Prices also vary depending on the time of travel</w:t>
      </w:r>
      <w:r w:rsidR="0001785C">
        <w:rPr>
          <w:sz w:val="22"/>
        </w:rPr>
        <w:t>. P</w:t>
      </w:r>
      <w:r w:rsidR="009F6782">
        <w:rPr>
          <w:sz w:val="22"/>
        </w:rPr>
        <w:t>eak periods</w:t>
      </w:r>
      <w:r w:rsidR="000515FB">
        <w:rPr>
          <w:sz w:val="22"/>
        </w:rPr>
        <w:t xml:space="preserve"> (6am – 8.30am &amp; 3.30pm – 7pm) are 20% more expensive than travel during other times.</w:t>
      </w:r>
      <w:r w:rsidR="004A532E">
        <w:rPr>
          <w:sz w:val="22"/>
        </w:rPr>
        <w:t xml:space="preserve"> As a student with The Institute of Culinary Excellence you will be eligible for a student concession </w:t>
      </w:r>
      <w:r w:rsidR="0001785C">
        <w:rPr>
          <w:sz w:val="22"/>
        </w:rPr>
        <w:t>card, which</w:t>
      </w:r>
      <w:r w:rsidR="004A532E">
        <w:rPr>
          <w:sz w:val="22"/>
        </w:rPr>
        <w:t xml:space="preserve"> will help with the price of public transport.</w:t>
      </w:r>
      <w:r w:rsidR="00FD03F7">
        <w:rPr>
          <w:sz w:val="22"/>
        </w:rPr>
        <w:t xml:space="preserve"> </w:t>
      </w:r>
    </w:p>
    <w:p w14:paraId="49ABBD8F" w14:textId="77777777" w:rsidR="004A532E" w:rsidRDefault="009F6782" w:rsidP="004A532E">
      <w:pPr>
        <w:jc w:val="center"/>
        <w:rPr>
          <w:sz w:val="22"/>
        </w:rPr>
      </w:pPr>
      <w:r>
        <w:rPr>
          <w:noProof/>
          <w:sz w:val="22"/>
          <w:lang w:bidi="ar-SA"/>
        </w:rPr>
        <w:drawing>
          <wp:inline distT="0" distB="0" distL="0" distR="0" wp14:anchorId="1318F94A" wp14:editId="679EA72E">
            <wp:extent cx="4127879" cy="5168348"/>
            <wp:effectExtent l="19050" t="19050" r="254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4B80C.tmp"/>
                    <pic:cNvPicPr/>
                  </pic:nvPicPr>
                  <pic:blipFill>
                    <a:blip r:embed="rId18"/>
                    <a:stretch>
                      <a:fillRect/>
                    </a:stretch>
                  </pic:blipFill>
                  <pic:spPr>
                    <a:xfrm>
                      <a:off x="0" y="0"/>
                      <a:ext cx="4148747" cy="5194476"/>
                    </a:xfrm>
                    <a:prstGeom prst="rect">
                      <a:avLst/>
                    </a:prstGeom>
                    <a:ln>
                      <a:solidFill>
                        <a:schemeClr val="tx2"/>
                      </a:solidFill>
                    </a:ln>
                  </pic:spPr>
                </pic:pic>
              </a:graphicData>
            </a:graphic>
          </wp:inline>
        </w:drawing>
      </w:r>
    </w:p>
    <w:p w14:paraId="4A29EF7B" w14:textId="514AFCB5" w:rsidR="000967E1" w:rsidRDefault="000967E1" w:rsidP="004A532E">
      <w:pPr>
        <w:rPr>
          <w:sz w:val="22"/>
        </w:rPr>
      </w:pPr>
      <w:r>
        <w:rPr>
          <w:sz w:val="22"/>
        </w:rPr>
        <w:t xml:space="preserve">The Institute of Culinary Excellence </w:t>
      </w:r>
      <w:r w:rsidR="00CA2D53">
        <w:rPr>
          <w:sz w:val="22"/>
        </w:rPr>
        <w:t xml:space="preserve">is </w:t>
      </w:r>
      <w:r>
        <w:rPr>
          <w:sz w:val="22"/>
        </w:rPr>
        <w:t xml:space="preserve">within easy walking distance of the </w:t>
      </w:r>
      <w:proofErr w:type="spellStart"/>
      <w:r>
        <w:rPr>
          <w:sz w:val="22"/>
        </w:rPr>
        <w:t>Coorparoo</w:t>
      </w:r>
      <w:proofErr w:type="spellEnd"/>
      <w:r>
        <w:rPr>
          <w:sz w:val="22"/>
        </w:rPr>
        <w:t xml:space="preserve"> train station</w:t>
      </w:r>
      <w:r w:rsidR="004A532E">
        <w:rPr>
          <w:sz w:val="22"/>
        </w:rPr>
        <w:t xml:space="preserve"> (which is located within zone 1)</w:t>
      </w:r>
      <w:r>
        <w:rPr>
          <w:sz w:val="22"/>
        </w:rPr>
        <w:t xml:space="preserve"> </w:t>
      </w:r>
      <w:r w:rsidR="004A532E">
        <w:rPr>
          <w:sz w:val="22"/>
        </w:rPr>
        <w:t>there are</w:t>
      </w:r>
      <w:r>
        <w:rPr>
          <w:sz w:val="22"/>
        </w:rPr>
        <w:t xml:space="preserve"> regular trains running to </w:t>
      </w:r>
      <w:r w:rsidR="0001785C">
        <w:rPr>
          <w:sz w:val="22"/>
        </w:rPr>
        <w:t xml:space="preserve">Southbank, </w:t>
      </w:r>
      <w:r>
        <w:rPr>
          <w:sz w:val="22"/>
        </w:rPr>
        <w:t>South Brisbane</w:t>
      </w:r>
      <w:r w:rsidR="004A532E">
        <w:rPr>
          <w:sz w:val="22"/>
        </w:rPr>
        <w:t xml:space="preserve"> /</w:t>
      </w:r>
      <w:r>
        <w:rPr>
          <w:sz w:val="22"/>
        </w:rPr>
        <w:t xml:space="preserve"> </w:t>
      </w:r>
      <w:r w:rsidR="004A532E">
        <w:rPr>
          <w:sz w:val="22"/>
        </w:rPr>
        <w:t xml:space="preserve">City </w:t>
      </w:r>
      <w:r>
        <w:rPr>
          <w:sz w:val="22"/>
        </w:rPr>
        <w:t xml:space="preserve">and from there connecting trains to the Gold Coast and Sunshine Coast. </w:t>
      </w:r>
    </w:p>
    <w:p w14:paraId="45D52BDB" w14:textId="77777777" w:rsidR="000967E1" w:rsidRPr="00F020F5" w:rsidRDefault="000967E1" w:rsidP="0055267B">
      <w:pPr>
        <w:pStyle w:val="SUB-HEADING"/>
      </w:pPr>
      <w:bookmarkStart w:id="18" w:name="_Toc532305111"/>
      <w:r>
        <w:lastRenderedPageBreak/>
        <w:t>BRISBANE CLIMATE</w:t>
      </w:r>
      <w:bookmarkEnd w:id="18"/>
    </w:p>
    <w:p w14:paraId="1E005929" w14:textId="468BF88A" w:rsidR="00C97436" w:rsidRDefault="000967E1" w:rsidP="000967E1">
      <w:pPr>
        <w:rPr>
          <w:sz w:val="22"/>
        </w:rPr>
      </w:pPr>
      <w:r>
        <w:rPr>
          <w:sz w:val="22"/>
        </w:rPr>
        <w:t xml:space="preserve">Brisbane </w:t>
      </w:r>
      <w:r w:rsidR="00FD03F7">
        <w:rPr>
          <w:sz w:val="22"/>
        </w:rPr>
        <w:t>has</w:t>
      </w:r>
      <w:r>
        <w:rPr>
          <w:sz w:val="22"/>
        </w:rPr>
        <w:t xml:space="preserve"> a humid sub-tropical climate with hot, wet summers and dry, moderately warm winters. Temperature ranges from 16</w:t>
      </w:r>
      <w:r w:rsidRPr="00B2506C">
        <w:rPr>
          <w:sz w:val="22"/>
          <w:vertAlign w:val="superscript"/>
        </w:rPr>
        <w:t>o</w:t>
      </w:r>
      <w:r>
        <w:rPr>
          <w:sz w:val="22"/>
        </w:rPr>
        <w:t>C – 20</w:t>
      </w:r>
      <w:r w:rsidRPr="00B2506C">
        <w:rPr>
          <w:sz w:val="22"/>
          <w:vertAlign w:val="superscript"/>
        </w:rPr>
        <w:t>o</w:t>
      </w:r>
      <w:r>
        <w:rPr>
          <w:sz w:val="22"/>
        </w:rPr>
        <w:t xml:space="preserve">C in </w:t>
      </w:r>
      <w:r w:rsidR="0001785C">
        <w:rPr>
          <w:sz w:val="22"/>
        </w:rPr>
        <w:t>winter</w:t>
      </w:r>
      <w:r>
        <w:rPr>
          <w:sz w:val="22"/>
        </w:rPr>
        <w:t xml:space="preserve"> to 27</w:t>
      </w:r>
      <w:r w:rsidRPr="00B2506C">
        <w:rPr>
          <w:sz w:val="22"/>
          <w:vertAlign w:val="superscript"/>
        </w:rPr>
        <w:t>o</w:t>
      </w:r>
      <w:r>
        <w:rPr>
          <w:sz w:val="22"/>
        </w:rPr>
        <w:t>C – 33</w:t>
      </w:r>
      <w:r w:rsidRPr="00B2506C">
        <w:rPr>
          <w:sz w:val="22"/>
          <w:vertAlign w:val="superscript"/>
        </w:rPr>
        <w:t>o</w:t>
      </w:r>
      <w:r>
        <w:rPr>
          <w:sz w:val="22"/>
        </w:rPr>
        <w:t xml:space="preserve">C in </w:t>
      </w:r>
      <w:r w:rsidR="0001785C">
        <w:rPr>
          <w:sz w:val="22"/>
        </w:rPr>
        <w:t>summer</w:t>
      </w:r>
      <w:r>
        <w:rPr>
          <w:sz w:val="22"/>
        </w:rPr>
        <w:t xml:space="preserve">. It is advisable to wear SPF 30+ sunscreen when outdoors as sunburn and skin </w:t>
      </w:r>
      <w:r w:rsidR="0001785C">
        <w:rPr>
          <w:sz w:val="22"/>
        </w:rPr>
        <w:t>cancer is</w:t>
      </w:r>
      <w:r>
        <w:rPr>
          <w:sz w:val="22"/>
        </w:rPr>
        <w:t xml:space="preserve"> a real risk in our climate. </w:t>
      </w:r>
    </w:p>
    <w:p w14:paraId="655D3B4F" w14:textId="77777777" w:rsidR="004A532E" w:rsidRPr="00F020F5" w:rsidRDefault="004A532E" w:rsidP="0055267B">
      <w:pPr>
        <w:pStyle w:val="SUB-HEADING"/>
      </w:pPr>
      <w:bookmarkStart w:id="19" w:name="_Toc532305112"/>
      <w:r>
        <w:t>BEACH SAFETY</w:t>
      </w:r>
      <w:bookmarkEnd w:id="19"/>
    </w:p>
    <w:p w14:paraId="44B921A3" w14:textId="77777777" w:rsidR="004A532E" w:rsidRDefault="004A532E" w:rsidP="004A532E">
      <w:pPr>
        <w:rPr>
          <w:sz w:val="22"/>
        </w:rPr>
      </w:pPr>
      <w:r>
        <w:rPr>
          <w:sz w:val="22"/>
        </w:rPr>
        <w:t xml:space="preserve">South East Queensland has some of the most beautiful beaches in the world, however they can be quite dangerous for swimmers especially people unfamiliar with the conditions. When swimming at Australian beaches it is important to always swim </w:t>
      </w:r>
      <w:r w:rsidRPr="00FD03F7">
        <w:rPr>
          <w:sz w:val="22"/>
        </w:rPr>
        <w:t>between</w:t>
      </w:r>
      <w:r>
        <w:rPr>
          <w:sz w:val="22"/>
        </w:rPr>
        <w:t xml:space="preserve"> the red and yellow Surf Life Saving flags. The flags indicate that lifeguards are monitoring that section of beach and it is a safe place to swim.</w:t>
      </w:r>
    </w:p>
    <w:p w14:paraId="26AC41C0" w14:textId="634EF7F0" w:rsidR="00CA2D53" w:rsidRPr="00F020F5" w:rsidRDefault="00CA2D53" w:rsidP="0055267B">
      <w:pPr>
        <w:pStyle w:val="SUB-HEADING"/>
      </w:pPr>
      <w:bookmarkStart w:id="20" w:name="_Toc532305113"/>
      <w:r>
        <w:t>FINANCES</w:t>
      </w:r>
      <w:bookmarkEnd w:id="20"/>
    </w:p>
    <w:p w14:paraId="4BD11BB2" w14:textId="3ED9BC03" w:rsidR="00CA2D53" w:rsidRDefault="00CA2D53">
      <w:pPr>
        <w:rPr>
          <w:sz w:val="22"/>
        </w:rPr>
      </w:pPr>
      <w:r>
        <w:rPr>
          <w:sz w:val="22"/>
        </w:rPr>
        <w:t>There are quite a few different banking options</w:t>
      </w:r>
      <w:r w:rsidR="0001785C">
        <w:rPr>
          <w:sz w:val="22"/>
        </w:rPr>
        <w:t xml:space="preserve"> open to international students. A</w:t>
      </w:r>
      <w:r>
        <w:rPr>
          <w:sz w:val="22"/>
        </w:rPr>
        <w:t xml:space="preserve">ustralia has a variety of large banks (known as the big four): Westpac; Commonwealth; ANZ and NAB and also other smaller banks and building societies. All banks offer savings accounts, debit cards and credit cards with varying conditions like interest rates, fees, rewards and other benefits. The larger banks will have their own branded automatic teller machines (ATMs), however there are other smaller ATMs located in restaurants, clubs and casinos there is often a fee charged to use them. </w:t>
      </w:r>
      <w:r w:rsidR="00FD03F7">
        <w:rPr>
          <w:sz w:val="22"/>
        </w:rPr>
        <w:t xml:space="preserve"> EFTPOS (Electronic Funds Transfer at Point</w:t>
      </w:r>
      <w:r w:rsidR="0063340B">
        <w:rPr>
          <w:sz w:val="22"/>
        </w:rPr>
        <w:t xml:space="preserve"> o</w:t>
      </w:r>
      <w:r w:rsidR="00FD03F7">
        <w:rPr>
          <w:sz w:val="22"/>
        </w:rPr>
        <w:t>f Sale) is available at most shops, restaurants and attractions.</w:t>
      </w:r>
    </w:p>
    <w:p w14:paraId="4F6C8221" w14:textId="2EB45FB1" w:rsidR="001C7DF0" w:rsidRDefault="001C7DF0">
      <w:pPr>
        <w:rPr>
          <w:sz w:val="22"/>
        </w:rPr>
      </w:pPr>
      <w:r>
        <w:rPr>
          <w:sz w:val="22"/>
        </w:rPr>
        <w:t>It is a good idea to have a budget planned prior to arriving in Australia, this will help to ensure you have enough money available to meet your rent, bills, food, entertainment, transport and student fee obligations and don’t have any unexpected money concerns.</w:t>
      </w:r>
    </w:p>
    <w:p w14:paraId="58C7C491" w14:textId="3E3D14DD" w:rsidR="001C7DF0" w:rsidRDefault="001C7DF0">
      <w:pPr>
        <w:rPr>
          <w:sz w:val="22"/>
        </w:rPr>
      </w:pPr>
      <w:r>
        <w:rPr>
          <w:sz w:val="22"/>
        </w:rPr>
        <w:t>A sample weekly budget for an international student living in shared accommodation in Australia might resemble the following (please note this is an example only and your circumstances may vary):</w:t>
      </w:r>
    </w:p>
    <w:p w14:paraId="7552F237" w14:textId="6D451AEF" w:rsidR="001C7DF0" w:rsidRDefault="001C7DF0" w:rsidP="00FD78C4">
      <w:pPr>
        <w:pStyle w:val="ListParagraph"/>
        <w:numPr>
          <w:ilvl w:val="0"/>
          <w:numId w:val="23"/>
        </w:numPr>
        <w:rPr>
          <w:sz w:val="22"/>
        </w:rPr>
      </w:pPr>
      <w:r>
        <w:rPr>
          <w:sz w:val="22"/>
        </w:rPr>
        <w:t>Rent – approximately $180 - $400pw (depending on type of room and sharing arrangements)</w:t>
      </w:r>
    </w:p>
    <w:p w14:paraId="0F273A6A" w14:textId="522C4629" w:rsidR="001C7DF0" w:rsidRDefault="001C7DF0" w:rsidP="00FD78C4">
      <w:pPr>
        <w:pStyle w:val="ListParagraph"/>
        <w:numPr>
          <w:ilvl w:val="0"/>
          <w:numId w:val="23"/>
        </w:numPr>
        <w:rPr>
          <w:sz w:val="22"/>
        </w:rPr>
      </w:pPr>
      <w:r>
        <w:rPr>
          <w:sz w:val="22"/>
        </w:rPr>
        <w:t>Groceries – approximately $80pw</w:t>
      </w:r>
    </w:p>
    <w:p w14:paraId="078C7F52" w14:textId="6DF12A1C" w:rsidR="001C7DF0" w:rsidRDefault="001C7DF0" w:rsidP="00FD78C4">
      <w:pPr>
        <w:pStyle w:val="ListParagraph"/>
        <w:numPr>
          <w:ilvl w:val="0"/>
          <w:numId w:val="23"/>
        </w:numPr>
        <w:rPr>
          <w:sz w:val="22"/>
        </w:rPr>
      </w:pPr>
      <w:r>
        <w:rPr>
          <w:sz w:val="22"/>
        </w:rPr>
        <w:t>Eating out – approximately $1</w:t>
      </w:r>
      <w:r w:rsidR="0001785C">
        <w:rPr>
          <w:sz w:val="22"/>
        </w:rPr>
        <w:t>0</w:t>
      </w:r>
      <w:r>
        <w:rPr>
          <w:sz w:val="22"/>
        </w:rPr>
        <w:t>0pw (c</w:t>
      </w:r>
      <w:r w:rsidR="009F6782">
        <w:rPr>
          <w:sz w:val="22"/>
        </w:rPr>
        <w:t>overs three or four main meals depending on venue)</w:t>
      </w:r>
    </w:p>
    <w:p w14:paraId="64C34879" w14:textId="2E52DE55" w:rsidR="009F6782" w:rsidRDefault="009F6782" w:rsidP="00FD78C4">
      <w:pPr>
        <w:pStyle w:val="ListParagraph"/>
        <w:numPr>
          <w:ilvl w:val="0"/>
          <w:numId w:val="23"/>
        </w:numPr>
        <w:rPr>
          <w:sz w:val="22"/>
        </w:rPr>
      </w:pPr>
      <w:r>
        <w:rPr>
          <w:sz w:val="22"/>
        </w:rPr>
        <w:t>Gas / Electricity / Water – approximately $40 - $150pw (your rental arrangement may include these utility costs as part of your weekly rent)</w:t>
      </w:r>
    </w:p>
    <w:p w14:paraId="3C282916" w14:textId="69663975" w:rsidR="009F6782" w:rsidRDefault="009F6782" w:rsidP="00FD78C4">
      <w:pPr>
        <w:pStyle w:val="ListParagraph"/>
        <w:numPr>
          <w:ilvl w:val="0"/>
          <w:numId w:val="23"/>
        </w:numPr>
        <w:rPr>
          <w:sz w:val="22"/>
        </w:rPr>
      </w:pPr>
      <w:r>
        <w:rPr>
          <w:sz w:val="22"/>
        </w:rPr>
        <w:t>Phone – approximately $20 – $</w:t>
      </w:r>
      <w:r w:rsidR="0001785C">
        <w:rPr>
          <w:sz w:val="22"/>
        </w:rPr>
        <w:t>30</w:t>
      </w:r>
      <w:r>
        <w:rPr>
          <w:sz w:val="22"/>
        </w:rPr>
        <w:t>pw (there is a variety of pre-paid plans available)</w:t>
      </w:r>
    </w:p>
    <w:p w14:paraId="0C6EABA6" w14:textId="0F2B6AF5" w:rsidR="009F6782" w:rsidRDefault="009F6782" w:rsidP="00FD78C4">
      <w:pPr>
        <w:pStyle w:val="ListParagraph"/>
        <w:numPr>
          <w:ilvl w:val="0"/>
          <w:numId w:val="23"/>
        </w:numPr>
        <w:rPr>
          <w:sz w:val="22"/>
        </w:rPr>
      </w:pPr>
      <w:r>
        <w:rPr>
          <w:sz w:val="22"/>
        </w:rPr>
        <w:t>Public transport – approximately $</w:t>
      </w:r>
      <w:r w:rsidR="004A532E">
        <w:rPr>
          <w:sz w:val="22"/>
        </w:rPr>
        <w:t>15</w:t>
      </w:r>
      <w:r>
        <w:rPr>
          <w:sz w:val="22"/>
        </w:rPr>
        <w:t xml:space="preserve"> - $</w:t>
      </w:r>
      <w:r w:rsidR="004A532E">
        <w:rPr>
          <w:sz w:val="22"/>
        </w:rPr>
        <w:t>2</w:t>
      </w:r>
      <w:r>
        <w:rPr>
          <w:sz w:val="22"/>
        </w:rPr>
        <w:t xml:space="preserve">5pw (based on zone 1, </w:t>
      </w:r>
      <w:r w:rsidR="004A532E">
        <w:rPr>
          <w:sz w:val="22"/>
        </w:rPr>
        <w:t xml:space="preserve">concession </w:t>
      </w:r>
      <w:r w:rsidRPr="009F6782">
        <w:rPr>
          <w:i/>
          <w:sz w:val="22"/>
        </w:rPr>
        <w:t>go</w:t>
      </w:r>
      <w:r>
        <w:rPr>
          <w:sz w:val="22"/>
        </w:rPr>
        <w:t xml:space="preserve"> card travel)</w:t>
      </w:r>
    </w:p>
    <w:p w14:paraId="055FFA4E" w14:textId="20408765" w:rsidR="009F6782" w:rsidRDefault="004A532E" w:rsidP="00FD78C4">
      <w:pPr>
        <w:pStyle w:val="ListParagraph"/>
        <w:numPr>
          <w:ilvl w:val="0"/>
          <w:numId w:val="23"/>
        </w:numPr>
        <w:rPr>
          <w:sz w:val="22"/>
        </w:rPr>
      </w:pPr>
      <w:r>
        <w:rPr>
          <w:sz w:val="22"/>
        </w:rPr>
        <w:t>Car running costs (after purchase) – approximately $150 - $2</w:t>
      </w:r>
      <w:r w:rsidR="0001785C">
        <w:rPr>
          <w:sz w:val="22"/>
        </w:rPr>
        <w:t>00</w:t>
      </w:r>
      <w:r>
        <w:rPr>
          <w:sz w:val="22"/>
        </w:rPr>
        <w:t>pw for petrol, basic maintenance, insurance and registration.</w:t>
      </w:r>
    </w:p>
    <w:p w14:paraId="0AAEE4EE" w14:textId="480F0059" w:rsidR="004A532E" w:rsidRDefault="004A532E" w:rsidP="00FD78C4">
      <w:pPr>
        <w:pStyle w:val="ListParagraph"/>
        <w:numPr>
          <w:ilvl w:val="0"/>
          <w:numId w:val="23"/>
        </w:numPr>
        <w:rPr>
          <w:sz w:val="22"/>
        </w:rPr>
      </w:pPr>
      <w:r>
        <w:rPr>
          <w:sz w:val="22"/>
        </w:rPr>
        <w:t>Entertainment – approximately $50 - $1</w:t>
      </w:r>
      <w:r w:rsidR="0001785C">
        <w:rPr>
          <w:sz w:val="22"/>
        </w:rPr>
        <w:t>0</w:t>
      </w:r>
      <w:r>
        <w:rPr>
          <w:sz w:val="22"/>
        </w:rPr>
        <w:t>0pw</w:t>
      </w:r>
    </w:p>
    <w:p w14:paraId="186DE8F8" w14:textId="706CC274" w:rsidR="004A532E" w:rsidRDefault="004A532E" w:rsidP="00FD78C4">
      <w:pPr>
        <w:pStyle w:val="ListParagraph"/>
        <w:numPr>
          <w:ilvl w:val="0"/>
          <w:numId w:val="23"/>
        </w:numPr>
        <w:rPr>
          <w:sz w:val="22"/>
        </w:rPr>
      </w:pPr>
      <w:r>
        <w:rPr>
          <w:sz w:val="22"/>
        </w:rPr>
        <w:t>Extras - $50pw (to cover any unexpected costs)</w:t>
      </w:r>
    </w:p>
    <w:p w14:paraId="176CE124" w14:textId="0753282A" w:rsidR="004A532E" w:rsidRPr="004A532E" w:rsidRDefault="004A532E" w:rsidP="004A532E">
      <w:pPr>
        <w:rPr>
          <w:sz w:val="22"/>
        </w:rPr>
      </w:pPr>
      <w:r>
        <w:rPr>
          <w:sz w:val="22"/>
        </w:rPr>
        <w:t>Total: $</w:t>
      </w:r>
      <w:r w:rsidR="0063340B">
        <w:rPr>
          <w:sz w:val="22"/>
        </w:rPr>
        <w:t>685</w:t>
      </w:r>
      <w:r>
        <w:rPr>
          <w:sz w:val="22"/>
        </w:rPr>
        <w:t xml:space="preserve"> - </w:t>
      </w:r>
      <w:r w:rsidR="00E300FA">
        <w:rPr>
          <w:sz w:val="22"/>
        </w:rPr>
        <w:t>$1</w:t>
      </w:r>
      <w:r w:rsidR="0063340B">
        <w:rPr>
          <w:sz w:val="22"/>
        </w:rPr>
        <w:t>,135.00</w:t>
      </w:r>
      <w:r w:rsidR="00E300FA">
        <w:rPr>
          <w:sz w:val="22"/>
        </w:rPr>
        <w:t xml:space="preserve"> (please note that these are approximate costs only and that not all of these expenses may be applicable to your particular living situation).</w:t>
      </w:r>
    </w:p>
    <w:p w14:paraId="290C25AA" w14:textId="77777777" w:rsidR="001C7DF0" w:rsidRDefault="001C7DF0">
      <w:pPr>
        <w:rPr>
          <w:sz w:val="22"/>
        </w:rPr>
      </w:pPr>
    </w:p>
    <w:p w14:paraId="0FE59A28" w14:textId="77777777" w:rsidR="003013B9" w:rsidRDefault="003013B9">
      <w:pPr>
        <w:rPr>
          <w:sz w:val="22"/>
        </w:rPr>
      </w:pPr>
    </w:p>
    <w:p w14:paraId="2EE5833C" w14:textId="602CFFF8" w:rsidR="00CA2D53" w:rsidRPr="00F020F5" w:rsidRDefault="00CA2D53" w:rsidP="0055267B">
      <w:pPr>
        <w:pStyle w:val="SUB-HEADING"/>
      </w:pPr>
      <w:bookmarkStart w:id="21" w:name="_Toc532305114"/>
      <w:r>
        <w:lastRenderedPageBreak/>
        <w:t>WORKING WHILST ON A STUDENT VISA</w:t>
      </w:r>
      <w:bookmarkEnd w:id="21"/>
    </w:p>
    <w:p w14:paraId="0C97784C" w14:textId="053AFB97" w:rsidR="00C97436" w:rsidRDefault="00CA2D53">
      <w:pPr>
        <w:rPr>
          <w:sz w:val="22"/>
        </w:rPr>
      </w:pPr>
      <w:r>
        <w:rPr>
          <w:sz w:val="22"/>
        </w:rPr>
        <w:t>Check the individual conditions of your student visa, however as a general rule you are able to work 20 hours per week whilst studying and more</w:t>
      </w:r>
      <w:r w:rsidR="00F20F4A">
        <w:rPr>
          <w:sz w:val="22"/>
        </w:rPr>
        <w:t>,</w:t>
      </w:r>
      <w:r>
        <w:rPr>
          <w:sz w:val="22"/>
        </w:rPr>
        <w:t xml:space="preserve"> during your holiday periods. Please note that you cannot start working in Australia until after your course has commenced. </w:t>
      </w:r>
    </w:p>
    <w:p w14:paraId="027C33C9" w14:textId="212A83DF" w:rsidR="00B0453E" w:rsidRDefault="00B0453E">
      <w:pPr>
        <w:rPr>
          <w:sz w:val="22"/>
        </w:rPr>
      </w:pPr>
      <w:r>
        <w:rPr>
          <w:sz w:val="22"/>
        </w:rPr>
        <w:t xml:space="preserve">You must have a Tax File Number (TFN) prior to working in Australia. The Australian Taxation Office (ATO) issues these numbers to individuals. Upon gaining a job your employer will ask you to complete a TFN declaration form, this involves you supplying your TFN and other information, if you don’t complete and submit this form you will be taxed at the highest tax rate. </w:t>
      </w:r>
      <w:r w:rsidR="00F20F4A">
        <w:rPr>
          <w:sz w:val="22"/>
        </w:rPr>
        <w:t xml:space="preserve"> </w:t>
      </w:r>
      <w:r>
        <w:rPr>
          <w:sz w:val="22"/>
        </w:rPr>
        <w:t>You must also have a Superannuation account, your employer will ask you for details of this account so they can pay 9.5% of your ordinary earning</w:t>
      </w:r>
      <w:r w:rsidR="0063340B">
        <w:rPr>
          <w:sz w:val="22"/>
        </w:rPr>
        <w:t>s</w:t>
      </w:r>
      <w:r>
        <w:rPr>
          <w:sz w:val="22"/>
        </w:rPr>
        <w:t xml:space="preserve"> into it</w:t>
      </w:r>
      <w:r w:rsidR="0063340B">
        <w:rPr>
          <w:sz w:val="22"/>
        </w:rPr>
        <w:t>,</w:t>
      </w:r>
      <w:r>
        <w:rPr>
          <w:sz w:val="22"/>
        </w:rPr>
        <w:t xml:space="preserve"> as a contribution towards retirement savings. </w:t>
      </w:r>
      <w:r w:rsidR="009A7DD4">
        <w:rPr>
          <w:sz w:val="22"/>
        </w:rPr>
        <w:t xml:space="preserve">Host </w:t>
      </w:r>
      <w:proofErr w:type="gramStart"/>
      <w:r w:rsidR="009A7DD4">
        <w:rPr>
          <w:sz w:val="22"/>
        </w:rPr>
        <w:t>Plus</w:t>
      </w:r>
      <w:proofErr w:type="gramEnd"/>
      <w:r w:rsidR="009A7DD4">
        <w:rPr>
          <w:sz w:val="22"/>
        </w:rPr>
        <w:t xml:space="preserve"> is a superannuation company that </w:t>
      </w:r>
      <w:proofErr w:type="spellStart"/>
      <w:r w:rsidR="009A7DD4">
        <w:rPr>
          <w:sz w:val="22"/>
        </w:rPr>
        <w:t>specialises</w:t>
      </w:r>
      <w:proofErr w:type="spellEnd"/>
      <w:r w:rsidR="009A7DD4">
        <w:rPr>
          <w:sz w:val="22"/>
        </w:rPr>
        <w:t xml:space="preserve"> in the </w:t>
      </w:r>
      <w:r w:rsidR="0063340B">
        <w:rPr>
          <w:sz w:val="22"/>
        </w:rPr>
        <w:t>h</w:t>
      </w:r>
      <w:r w:rsidR="009A7DD4">
        <w:rPr>
          <w:sz w:val="22"/>
        </w:rPr>
        <w:t xml:space="preserve">ospitality industry, their website is: </w:t>
      </w:r>
      <w:hyperlink r:id="rId19" w:history="1">
        <w:r w:rsidR="009A7DD4" w:rsidRPr="006D237E">
          <w:rPr>
            <w:rStyle w:val="Hyperlink"/>
            <w:sz w:val="22"/>
          </w:rPr>
          <w:t>https://hostplus.com.au/</w:t>
        </w:r>
      </w:hyperlink>
      <w:r w:rsidR="009A7DD4">
        <w:rPr>
          <w:sz w:val="22"/>
        </w:rPr>
        <w:t xml:space="preserve"> </w:t>
      </w:r>
    </w:p>
    <w:p w14:paraId="6E7BBB97" w14:textId="4DF0692C" w:rsidR="009A7DD4" w:rsidRDefault="009A7DD4" w:rsidP="009A7DD4">
      <w:pPr>
        <w:rPr>
          <w:sz w:val="22"/>
        </w:rPr>
      </w:pPr>
      <w:r>
        <w:rPr>
          <w:sz w:val="22"/>
        </w:rPr>
        <w:t xml:space="preserve">For more information about working whilst on a student visa, including applying for a TFN and managing superannuation, visit this website: </w:t>
      </w:r>
    </w:p>
    <w:p w14:paraId="338B9AFA" w14:textId="0B1141AD" w:rsidR="009A7DD4" w:rsidRDefault="00896FBD" w:rsidP="009A7DD4">
      <w:pPr>
        <w:rPr>
          <w:sz w:val="22"/>
        </w:rPr>
      </w:pPr>
      <w:hyperlink r:id="rId20" w:history="1">
        <w:r w:rsidR="009A7DD4" w:rsidRPr="006D237E">
          <w:rPr>
            <w:rStyle w:val="Hyperlink"/>
            <w:sz w:val="22"/>
          </w:rPr>
          <w:t>https://www.ato.gov.au/individuals/international-tax-for-individuals/coming-to-australia/working-in-australia/</w:t>
        </w:r>
      </w:hyperlink>
    </w:p>
    <w:p w14:paraId="20702A91" w14:textId="57BF1080" w:rsidR="009A7DD4" w:rsidRPr="00F020F5" w:rsidRDefault="009A7DD4" w:rsidP="009A7DD4">
      <w:pPr>
        <w:pStyle w:val="SUB-HEADING"/>
      </w:pPr>
      <w:r>
        <w:t>MEDICAL NEEDS</w:t>
      </w:r>
    </w:p>
    <w:p w14:paraId="30113D79" w14:textId="688C647D" w:rsidR="009A7DD4" w:rsidRDefault="009A7DD4" w:rsidP="009A7DD4">
      <w:pPr>
        <w:rPr>
          <w:sz w:val="22"/>
        </w:rPr>
      </w:pPr>
      <w:r>
        <w:rPr>
          <w:sz w:val="22"/>
        </w:rPr>
        <w:t xml:space="preserve">You must have sufficient Overseas Student Health Cover (OSHC) prior to arriving in </w:t>
      </w:r>
      <w:proofErr w:type="gramStart"/>
      <w:r>
        <w:rPr>
          <w:sz w:val="22"/>
        </w:rPr>
        <w:t>Australia,</w:t>
      </w:r>
      <w:proofErr w:type="gramEnd"/>
      <w:r>
        <w:rPr>
          <w:sz w:val="22"/>
        </w:rPr>
        <w:t xml:space="preserve"> you will be required to provide your membership card when accessing medical services.</w:t>
      </w:r>
      <w:r w:rsidR="0052625A">
        <w:rPr>
          <w:sz w:val="22"/>
        </w:rPr>
        <w:t xml:space="preserve"> You may be required to pay for the initial </w:t>
      </w:r>
      <w:r w:rsidR="0063340B">
        <w:rPr>
          <w:sz w:val="22"/>
        </w:rPr>
        <w:t>doctor’s</w:t>
      </w:r>
      <w:r w:rsidR="0052625A">
        <w:rPr>
          <w:sz w:val="22"/>
        </w:rPr>
        <w:t xml:space="preserve"> consultation or treatment and then apply for a reimbursement via your health fund.</w:t>
      </w:r>
    </w:p>
    <w:p w14:paraId="3507ED75" w14:textId="5345AA29" w:rsidR="009A7DD4" w:rsidRDefault="009A7DD4" w:rsidP="009A7DD4">
      <w:pPr>
        <w:rPr>
          <w:sz w:val="22"/>
        </w:rPr>
      </w:pPr>
      <w:r>
        <w:rPr>
          <w:sz w:val="22"/>
        </w:rPr>
        <w:t>Australia has a variety of medical services, including General Practitioners (GP) and Hospitals (both Public and Private). For general health concerns that are not urgent, visit a GP clinic:</w:t>
      </w:r>
    </w:p>
    <w:p w14:paraId="329DB7D1" w14:textId="4B41801C" w:rsidR="009A7DD4" w:rsidRDefault="009A7DD4" w:rsidP="009A7DD4">
      <w:pPr>
        <w:rPr>
          <w:sz w:val="22"/>
        </w:rPr>
      </w:pPr>
      <w:r>
        <w:rPr>
          <w:sz w:val="22"/>
        </w:rPr>
        <w:t>Some nearby options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2625A" w14:paraId="105E5B7B" w14:textId="77777777" w:rsidTr="0052625A">
        <w:tc>
          <w:tcPr>
            <w:tcW w:w="4530" w:type="dxa"/>
          </w:tcPr>
          <w:p w14:paraId="5810C94C" w14:textId="4E1CA180" w:rsidR="0052625A" w:rsidRDefault="0052625A" w:rsidP="009A7DD4">
            <w:pPr>
              <w:rPr>
                <w:sz w:val="22"/>
              </w:rPr>
            </w:pPr>
            <w:proofErr w:type="spellStart"/>
            <w:r w:rsidRPr="0052625A">
              <w:rPr>
                <w:sz w:val="22"/>
              </w:rPr>
              <w:t>Coorparoo</w:t>
            </w:r>
            <w:proofErr w:type="spellEnd"/>
            <w:r w:rsidRPr="0052625A">
              <w:rPr>
                <w:sz w:val="22"/>
              </w:rPr>
              <w:t xml:space="preserve"> Village 7 Day Medical Centre</w:t>
            </w:r>
            <w:r w:rsidRPr="0052625A">
              <w:rPr>
                <w:sz w:val="22"/>
              </w:rPr>
              <w:br/>
              <w:t>385 Old Cleveland Road, COORPAROO</w:t>
            </w:r>
            <w:r w:rsidRPr="0052625A">
              <w:rPr>
                <w:sz w:val="22"/>
              </w:rPr>
              <w:br/>
            </w:r>
            <w:proofErr w:type="spellStart"/>
            <w:r w:rsidRPr="0052625A">
              <w:rPr>
                <w:sz w:val="22"/>
              </w:rPr>
              <w:t>Ph</w:t>
            </w:r>
            <w:proofErr w:type="spellEnd"/>
            <w:r w:rsidRPr="0052625A">
              <w:rPr>
                <w:sz w:val="22"/>
              </w:rPr>
              <w:t>: 3847 2377</w:t>
            </w:r>
          </w:p>
        </w:tc>
        <w:tc>
          <w:tcPr>
            <w:tcW w:w="4531" w:type="dxa"/>
          </w:tcPr>
          <w:p w14:paraId="17075BED" w14:textId="3B6C906E" w:rsidR="0052625A" w:rsidRDefault="0052625A" w:rsidP="009A7DD4">
            <w:pPr>
              <w:rPr>
                <w:sz w:val="22"/>
              </w:rPr>
            </w:pPr>
            <w:proofErr w:type="spellStart"/>
            <w:r w:rsidRPr="0052625A">
              <w:rPr>
                <w:sz w:val="22"/>
              </w:rPr>
              <w:t>Woolloongabba</w:t>
            </w:r>
            <w:proofErr w:type="spellEnd"/>
            <w:r w:rsidRPr="0052625A">
              <w:rPr>
                <w:sz w:val="22"/>
              </w:rPr>
              <w:t xml:space="preserve"> Medical Centre</w:t>
            </w:r>
            <w:r w:rsidRPr="0052625A">
              <w:rPr>
                <w:sz w:val="22"/>
              </w:rPr>
              <w:br/>
              <w:t>468 Vulture Street, WOOLLOONGABBA</w:t>
            </w:r>
            <w:r w:rsidRPr="0052625A">
              <w:rPr>
                <w:sz w:val="22"/>
              </w:rPr>
              <w:br/>
            </w:r>
            <w:proofErr w:type="spellStart"/>
            <w:r w:rsidRPr="0052625A">
              <w:rPr>
                <w:sz w:val="22"/>
              </w:rPr>
              <w:t>Ph</w:t>
            </w:r>
            <w:proofErr w:type="spellEnd"/>
            <w:r w:rsidRPr="0052625A">
              <w:rPr>
                <w:sz w:val="22"/>
              </w:rPr>
              <w:t xml:space="preserve">: 3217 3344 </w:t>
            </w:r>
          </w:p>
        </w:tc>
      </w:tr>
    </w:tbl>
    <w:p w14:paraId="7D4CCED3" w14:textId="7711CC30" w:rsidR="0052625A" w:rsidRDefault="0052625A" w:rsidP="0052625A">
      <w:pPr>
        <w:rPr>
          <w:sz w:val="22"/>
        </w:rPr>
      </w:pPr>
      <w:r>
        <w:rPr>
          <w:sz w:val="22"/>
        </w:rPr>
        <w:t xml:space="preserve">If you have an urgent condition or </w:t>
      </w:r>
      <w:r w:rsidR="0063340B">
        <w:rPr>
          <w:sz w:val="22"/>
        </w:rPr>
        <w:t>injury,</w:t>
      </w:r>
      <w:r>
        <w:rPr>
          <w:sz w:val="22"/>
        </w:rPr>
        <w:t xml:space="preserve"> then it is best to call an ambulance </w:t>
      </w:r>
      <w:r w:rsidRPr="00540710">
        <w:rPr>
          <w:b/>
          <w:sz w:val="22"/>
        </w:rPr>
        <w:t>(</w:t>
      </w:r>
      <w:proofErr w:type="spellStart"/>
      <w:r w:rsidRPr="00540710">
        <w:rPr>
          <w:b/>
          <w:sz w:val="22"/>
        </w:rPr>
        <w:t>Ph</w:t>
      </w:r>
      <w:proofErr w:type="spellEnd"/>
      <w:r w:rsidRPr="00540710">
        <w:rPr>
          <w:b/>
          <w:sz w:val="22"/>
        </w:rPr>
        <w:t>: 000)</w:t>
      </w:r>
      <w:r>
        <w:rPr>
          <w:sz w:val="22"/>
        </w:rPr>
        <w:t xml:space="preserve"> or visit the casualty section of the nearest hospital. </w:t>
      </w:r>
    </w:p>
    <w:p w14:paraId="4AD500D0" w14:textId="5AD262BB" w:rsidR="009A7DD4" w:rsidRPr="00F020F5" w:rsidRDefault="000967E1" w:rsidP="0055267B">
      <w:pPr>
        <w:pStyle w:val="SUB-HEADING"/>
      </w:pPr>
      <w:bookmarkStart w:id="22" w:name="_Toc532305115"/>
      <w:r>
        <w:t>EMERGENCY SERVICES</w:t>
      </w:r>
      <w:bookmarkEnd w:id="22"/>
    </w:p>
    <w:p w14:paraId="4213A8DF" w14:textId="291E2C17" w:rsidR="00540710" w:rsidRDefault="00540710">
      <w:pPr>
        <w:rPr>
          <w:sz w:val="22"/>
        </w:rPr>
      </w:pPr>
      <w:r>
        <w:rPr>
          <w:sz w:val="22"/>
        </w:rPr>
        <w:t xml:space="preserve">If you require immediate help that is not of a medical, fire related or police emergency, you can contact your student liaison officer Ada Chow on: </w:t>
      </w:r>
      <w:r w:rsidRPr="00540710">
        <w:rPr>
          <w:b/>
          <w:sz w:val="22"/>
        </w:rPr>
        <w:t>0400 889 932</w:t>
      </w:r>
      <w:r>
        <w:rPr>
          <w:sz w:val="22"/>
        </w:rPr>
        <w:t xml:space="preserve">. She will be able to advise or assist you on any personal matter that might require attention. Remember, you are not alone here in </w:t>
      </w:r>
      <w:proofErr w:type="gramStart"/>
      <w:r>
        <w:rPr>
          <w:sz w:val="22"/>
        </w:rPr>
        <w:t>Australia,</w:t>
      </w:r>
      <w:proofErr w:type="gramEnd"/>
      <w:r>
        <w:rPr>
          <w:sz w:val="22"/>
        </w:rPr>
        <w:t xml:space="preserve"> we at ICE care about your wellbeing while you are studying with us.</w:t>
      </w:r>
    </w:p>
    <w:p w14:paraId="53624943" w14:textId="43097B0A" w:rsidR="00B0453E" w:rsidRDefault="00540710">
      <w:pPr>
        <w:rPr>
          <w:sz w:val="22"/>
        </w:rPr>
      </w:pPr>
      <w:r>
        <w:rPr>
          <w:sz w:val="22"/>
        </w:rPr>
        <w:lastRenderedPageBreak/>
        <w:t>If your matter is medical, fire or a police emergency, t</w:t>
      </w:r>
      <w:r w:rsidR="000967E1">
        <w:rPr>
          <w:sz w:val="22"/>
        </w:rPr>
        <w:t xml:space="preserve">he Australian emergency services number is </w:t>
      </w:r>
      <w:r w:rsidR="000967E1" w:rsidRPr="00540710">
        <w:rPr>
          <w:b/>
          <w:sz w:val="22"/>
        </w:rPr>
        <w:t>000,</w:t>
      </w:r>
      <w:r w:rsidR="000967E1">
        <w:rPr>
          <w:sz w:val="22"/>
        </w:rPr>
        <w:t xml:space="preserve"> dialing this number will connect you with an operator who will ask if you require the Police, Ambulance or Fire Brigade. This is a free call from any phone in Australia. </w:t>
      </w:r>
      <w:bookmarkStart w:id="23" w:name="_Toc532305116"/>
    </w:p>
    <w:p w14:paraId="6A897486" w14:textId="68CE74C3" w:rsidR="000967E1" w:rsidRPr="00F020F5" w:rsidRDefault="000967E1" w:rsidP="0055267B">
      <w:pPr>
        <w:pStyle w:val="SUB-HEADING"/>
      </w:pPr>
      <w:r>
        <w:t>PUBLIC HOLIDAYS AND SPECIAL CELEBRATIONS</w:t>
      </w:r>
      <w:bookmarkEnd w:id="23"/>
    </w:p>
    <w:p w14:paraId="364823D4" w14:textId="0C2FF016" w:rsidR="000967E1" w:rsidRDefault="000967E1" w:rsidP="000967E1">
      <w:pPr>
        <w:rPr>
          <w:sz w:val="22"/>
        </w:rPr>
      </w:pPr>
      <w:r>
        <w:rPr>
          <w:sz w:val="22"/>
        </w:rPr>
        <w:t>Australians hold certain days as special days of national significance, these are known as public holidays, and on these days some people will have a day off work or school. Certain workplaces, especially hospitality, will still be open</w:t>
      </w:r>
      <w:r w:rsidR="00CA2D53">
        <w:rPr>
          <w:sz w:val="22"/>
        </w:rPr>
        <w:t xml:space="preserve"> </w:t>
      </w:r>
      <w:r>
        <w:rPr>
          <w:sz w:val="22"/>
        </w:rPr>
        <w:t xml:space="preserve">however their </w:t>
      </w:r>
      <w:proofErr w:type="gramStart"/>
      <w:r>
        <w:rPr>
          <w:sz w:val="22"/>
        </w:rPr>
        <w:t xml:space="preserve">staff </w:t>
      </w:r>
      <w:r w:rsidR="00A54B0A">
        <w:rPr>
          <w:sz w:val="22"/>
        </w:rPr>
        <w:t>are</w:t>
      </w:r>
      <w:proofErr w:type="gramEnd"/>
      <w:r>
        <w:rPr>
          <w:sz w:val="22"/>
        </w:rPr>
        <w:t xml:space="preserve"> paid more for working on these days.</w:t>
      </w:r>
    </w:p>
    <w:p w14:paraId="08934C1E" w14:textId="77777777" w:rsidR="000967E1" w:rsidRDefault="000967E1" w:rsidP="000967E1">
      <w:pPr>
        <w:rPr>
          <w:sz w:val="22"/>
        </w:rPr>
      </w:pPr>
      <w:r>
        <w:rPr>
          <w:sz w:val="22"/>
        </w:rPr>
        <w:t>QLD Public Holidays:</w:t>
      </w:r>
    </w:p>
    <w:p w14:paraId="2D88DF0A" w14:textId="05C59126" w:rsidR="000967E1" w:rsidRPr="00B0453E" w:rsidRDefault="000967E1" w:rsidP="00FD78C4">
      <w:pPr>
        <w:pStyle w:val="ListParagraph"/>
        <w:numPr>
          <w:ilvl w:val="0"/>
          <w:numId w:val="21"/>
        </w:numPr>
        <w:spacing w:before="120" w:after="120"/>
        <w:ind w:left="714" w:hanging="357"/>
        <w:contextualSpacing w:val="0"/>
        <w:rPr>
          <w:sz w:val="22"/>
        </w:rPr>
      </w:pPr>
      <w:r w:rsidRPr="00B0453E">
        <w:rPr>
          <w:sz w:val="22"/>
        </w:rPr>
        <w:t>New Year’s Day – 1</w:t>
      </w:r>
      <w:r w:rsidRPr="00B0453E">
        <w:rPr>
          <w:sz w:val="22"/>
          <w:vertAlign w:val="superscript"/>
        </w:rPr>
        <w:t>st</w:t>
      </w:r>
      <w:r w:rsidRPr="00B0453E">
        <w:rPr>
          <w:sz w:val="22"/>
        </w:rPr>
        <w:t xml:space="preserve"> January</w:t>
      </w:r>
      <w:r w:rsidR="00B0453E" w:rsidRPr="00B0453E">
        <w:rPr>
          <w:sz w:val="22"/>
        </w:rPr>
        <w:t xml:space="preserve"> </w:t>
      </w:r>
      <w:r w:rsidR="00B0453E">
        <w:rPr>
          <w:sz w:val="22"/>
        </w:rPr>
        <w:t>–</w:t>
      </w:r>
      <w:r w:rsidR="00B0453E" w:rsidRPr="00B0453E">
        <w:rPr>
          <w:sz w:val="22"/>
        </w:rPr>
        <w:t xml:space="preserve"> </w:t>
      </w:r>
      <w:r w:rsidRPr="00B0453E">
        <w:rPr>
          <w:sz w:val="22"/>
        </w:rPr>
        <w:t>Celebration of the new calendar year, preceded by celebrations, parties and fireworks the night before (New Year’s Eve – 31</w:t>
      </w:r>
      <w:r w:rsidRPr="00B0453E">
        <w:rPr>
          <w:sz w:val="22"/>
          <w:vertAlign w:val="superscript"/>
        </w:rPr>
        <w:t>st</w:t>
      </w:r>
      <w:r w:rsidRPr="00B0453E">
        <w:rPr>
          <w:sz w:val="22"/>
        </w:rPr>
        <w:t xml:space="preserve"> December).</w:t>
      </w:r>
    </w:p>
    <w:p w14:paraId="3B5B2586" w14:textId="38043F7C" w:rsidR="000967E1" w:rsidRPr="00B0453E" w:rsidRDefault="000967E1" w:rsidP="00FD78C4">
      <w:pPr>
        <w:pStyle w:val="ListParagraph"/>
        <w:numPr>
          <w:ilvl w:val="0"/>
          <w:numId w:val="21"/>
        </w:numPr>
        <w:spacing w:before="120" w:after="120"/>
        <w:ind w:left="714" w:hanging="357"/>
        <w:contextualSpacing w:val="0"/>
        <w:rPr>
          <w:sz w:val="22"/>
        </w:rPr>
      </w:pPr>
      <w:r w:rsidRPr="00B0453E">
        <w:rPr>
          <w:sz w:val="22"/>
        </w:rPr>
        <w:t>Australia Day – 26</w:t>
      </w:r>
      <w:r w:rsidRPr="00B0453E">
        <w:rPr>
          <w:sz w:val="22"/>
          <w:vertAlign w:val="superscript"/>
        </w:rPr>
        <w:t>th</w:t>
      </w:r>
      <w:r w:rsidRPr="00B0453E">
        <w:rPr>
          <w:sz w:val="22"/>
        </w:rPr>
        <w:t xml:space="preserve"> January</w:t>
      </w:r>
      <w:r w:rsidR="00B0453E" w:rsidRPr="00B0453E">
        <w:rPr>
          <w:sz w:val="22"/>
        </w:rPr>
        <w:t xml:space="preserve"> </w:t>
      </w:r>
      <w:r w:rsidR="00B0453E">
        <w:rPr>
          <w:sz w:val="22"/>
        </w:rPr>
        <w:t>–</w:t>
      </w:r>
      <w:r w:rsidR="00B0453E" w:rsidRPr="00B0453E">
        <w:rPr>
          <w:sz w:val="22"/>
        </w:rPr>
        <w:t xml:space="preserve"> </w:t>
      </w:r>
      <w:r w:rsidRPr="00B0453E">
        <w:rPr>
          <w:sz w:val="22"/>
        </w:rPr>
        <w:t>Celebration of Australian culture, it marks the date that European settlers first arrived in Australia in 1788.</w:t>
      </w:r>
    </w:p>
    <w:p w14:paraId="5638A66C" w14:textId="6EAE3DCD" w:rsidR="000967E1" w:rsidRPr="00B0453E" w:rsidRDefault="000967E1" w:rsidP="00FD78C4">
      <w:pPr>
        <w:pStyle w:val="ListParagraph"/>
        <w:numPr>
          <w:ilvl w:val="0"/>
          <w:numId w:val="21"/>
        </w:numPr>
        <w:spacing w:before="120" w:after="120"/>
        <w:ind w:left="714" w:hanging="357"/>
        <w:contextualSpacing w:val="0"/>
        <w:rPr>
          <w:sz w:val="22"/>
        </w:rPr>
      </w:pPr>
      <w:r>
        <w:rPr>
          <w:sz w:val="22"/>
        </w:rPr>
        <w:t>Easter (Good Friday – Easter Monday) – Varies each year (2019 is 19</w:t>
      </w:r>
      <w:r w:rsidRPr="00B2506C">
        <w:rPr>
          <w:sz w:val="22"/>
          <w:vertAlign w:val="superscript"/>
        </w:rPr>
        <w:t>th</w:t>
      </w:r>
      <w:r>
        <w:rPr>
          <w:sz w:val="22"/>
        </w:rPr>
        <w:t>, 20</w:t>
      </w:r>
      <w:r w:rsidRPr="00B2506C">
        <w:rPr>
          <w:sz w:val="22"/>
          <w:vertAlign w:val="superscript"/>
        </w:rPr>
        <w:t>th</w:t>
      </w:r>
      <w:r>
        <w:rPr>
          <w:sz w:val="22"/>
        </w:rPr>
        <w:t>, 21</w:t>
      </w:r>
      <w:r w:rsidRPr="00B2506C">
        <w:rPr>
          <w:sz w:val="22"/>
          <w:vertAlign w:val="superscript"/>
        </w:rPr>
        <w:t>st</w:t>
      </w:r>
      <w:r>
        <w:rPr>
          <w:sz w:val="22"/>
        </w:rPr>
        <w:t xml:space="preserve"> &amp; 22</w:t>
      </w:r>
      <w:r w:rsidRPr="00B2506C">
        <w:rPr>
          <w:sz w:val="22"/>
          <w:vertAlign w:val="superscript"/>
        </w:rPr>
        <w:t>nd</w:t>
      </w:r>
      <w:r>
        <w:rPr>
          <w:sz w:val="22"/>
        </w:rPr>
        <w:t xml:space="preserve"> April)</w:t>
      </w:r>
      <w:r w:rsidR="00B0453E">
        <w:rPr>
          <w:sz w:val="22"/>
        </w:rPr>
        <w:t xml:space="preserve">. </w:t>
      </w:r>
      <w:r w:rsidRPr="00B0453E">
        <w:rPr>
          <w:sz w:val="22"/>
        </w:rPr>
        <w:t xml:space="preserve">Christian commemoration of the death and resurrection of Jesus Christ. It is traditional to </w:t>
      </w:r>
      <w:r w:rsidR="0001785C">
        <w:rPr>
          <w:sz w:val="22"/>
        </w:rPr>
        <w:t xml:space="preserve">eat hot cross buns on Good Friday and to </w:t>
      </w:r>
      <w:r w:rsidRPr="00B0453E">
        <w:rPr>
          <w:sz w:val="22"/>
        </w:rPr>
        <w:t>give gifts of chocolate eggs and other confectionary on Easter Sunday. The figure of the Easter Bunny is popular with families</w:t>
      </w:r>
      <w:r w:rsidR="0001785C">
        <w:rPr>
          <w:sz w:val="22"/>
        </w:rPr>
        <w:t>. I</w:t>
      </w:r>
      <w:r w:rsidRPr="00B0453E">
        <w:rPr>
          <w:sz w:val="22"/>
        </w:rPr>
        <w:t>t is tradition for the bunny to bring chocolate eggs to children on the night before Easter Sunday.</w:t>
      </w:r>
    </w:p>
    <w:p w14:paraId="256729A4" w14:textId="3BEB7864" w:rsidR="000967E1" w:rsidRPr="00B0453E" w:rsidRDefault="000967E1" w:rsidP="00FD78C4">
      <w:pPr>
        <w:pStyle w:val="ListParagraph"/>
        <w:numPr>
          <w:ilvl w:val="0"/>
          <w:numId w:val="21"/>
        </w:numPr>
        <w:spacing w:before="120" w:after="120"/>
        <w:ind w:left="714" w:hanging="357"/>
        <w:contextualSpacing w:val="0"/>
        <w:rPr>
          <w:sz w:val="22"/>
        </w:rPr>
      </w:pPr>
      <w:r>
        <w:rPr>
          <w:sz w:val="22"/>
        </w:rPr>
        <w:t>Anzac Day – 25</w:t>
      </w:r>
      <w:r w:rsidRPr="00B2506C">
        <w:rPr>
          <w:sz w:val="22"/>
          <w:vertAlign w:val="superscript"/>
        </w:rPr>
        <w:t>th</w:t>
      </w:r>
      <w:r>
        <w:rPr>
          <w:sz w:val="22"/>
        </w:rPr>
        <w:t xml:space="preserve"> April</w:t>
      </w:r>
      <w:r w:rsidR="00B0453E">
        <w:rPr>
          <w:sz w:val="22"/>
        </w:rPr>
        <w:t xml:space="preserve"> – </w:t>
      </w:r>
      <w:r w:rsidRPr="00B0453E">
        <w:rPr>
          <w:sz w:val="22"/>
        </w:rPr>
        <w:t xml:space="preserve">This is the day that the combined Australian and New Zealand Army Corps (ANZACs) landed at Gallipoli in Turkey in 1915 during World War 1. The public holiday is now a day of reflection and </w:t>
      </w:r>
      <w:proofErr w:type="spellStart"/>
      <w:r w:rsidRPr="00B0453E">
        <w:rPr>
          <w:sz w:val="22"/>
        </w:rPr>
        <w:t>honour</w:t>
      </w:r>
      <w:proofErr w:type="spellEnd"/>
      <w:r w:rsidRPr="00B0453E">
        <w:rPr>
          <w:sz w:val="22"/>
        </w:rPr>
        <w:t xml:space="preserve"> of all service people who have fought for our nation</w:t>
      </w:r>
      <w:r w:rsidR="00CA2D53" w:rsidRPr="00B0453E">
        <w:rPr>
          <w:sz w:val="22"/>
        </w:rPr>
        <w:t>.</w:t>
      </w:r>
    </w:p>
    <w:p w14:paraId="22EB72C5" w14:textId="2A7D1873" w:rsidR="000967E1" w:rsidRPr="00B0453E" w:rsidRDefault="000967E1" w:rsidP="00FD78C4">
      <w:pPr>
        <w:pStyle w:val="ListParagraph"/>
        <w:numPr>
          <w:ilvl w:val="0"/>
          <w:numId w:val="21"/>
        </w:numPr>
        <w:spacing w:before="120" w:after="120"/>
        <w:ind w:left="714" w:hanging="357"/>
        <w:contextualSpacing w:val="0"/>
        <w:rPr>
          <w:sz w:val="22"/>
        </w:rPr>
      </w:pPr>
      <w:proofErr w:type="spellStart"/>
      <w:r>
        <w:rPr>
          <w:sz w:val="22"/>
        </w:rPr>
        <w:t>Labour</w:t>
      </w:r>
      <w:proofErr w:type="spellEnd"/>
      <w:r>
        <w:rPr>
          <w:sz w:val="22"/>
        </w:rPr>
        <w:t xml:space="preserve"> Day – 6</w:t>
      </w:r>
      <w:r w:rsidRPr="00B2506C">
        <w:rPr>
          <w:sz w:val="22"/>
          <w:vertAlign w:val="superscript"/>
        </w:rPr>
        <w:t>th</w:t>
      </w:r>
      <w:r>
        <w:rPr>
          <w:sz w:val="22"/>
        </w:rPr>
        <w:t xml:space="preserve"> May</w:t>
      </w:r>
      <w:r w:rsidR="00B0453E">
        <w:rPr>
          <w:sz w:val="22"/>
        </w:rPr>
        <w:t xml:space="preserve"> – </w:t>
      </w:r>
      <w:proofErr w:type="spellStart"/>
      <w:r w:rsidRPr="00B0453E">
        <w:rPr>
          <w:sz w:val="22"/>
        </w:rPr>
        <w:t>Recognising</w:t>
      </w:r>
      <w:proofErr w:type="spellEnd"/>
      <w:r w:rsidRPr="00B0453E">
        <w:rPr>
          <w:sz w:val="22"/>
        </w:rPr>
        <w:t xml:space="preserve"> the rights of the worker and the origins of the trade union movement.</w:t>
      </w:r>
    </w:p>
    <w:p w14:paraId="0E821064" w14:textId="5A0CA58F" w:rsidR="000967E1" w:rsidRPr="00B0453E" w:rsidRDefault="000967E1" w:rsidP="00FD78C4">
      <w:pPr>
        <w:pStyle w:val="ListParagraph"/>
        <w:numPr>
          <w:ilvl w:val="0"/>
          <w:numId w:val="21"/>
        </w:numPr>
        <w:spacing w:before="120" w:after="120"/>
        <w:ind w:left="714" w:hanging="357"/>
        <w:contextualSpacing w:val="0"/>
        <w:rPr>
          <w:sz w:val="22"/>
        </w:rPr>
      </w:pPr>
      <w:r>
        <w:rPr>
          <w:sz w:val="22"/>
        </w:rPr>
        <w:t>EKKA Show Day – 14</w:t>
      </w:r>
      <w:r w:rsidRPr="00B2506C">
        <w:rPr>
          <w:sz w:val="22"/>
          <w:vertAlign w:val="superscript"/>
        </w:rPr>
        <w:t>th</w:t>
      </w:r>
      <w:r>
        <w:rPr>
          <w:sz w:val="22"/>
        </w:rPr>
        <w:t xml:space="preserve"> August</w:t>
      </w:r>
      <w:r w:rsidR="00B0453E">
        <w:rPr>
          <w:sz w:val="22"/>
        </w:rPr>
        <w:t xml:space="preserve"> – </w:t>
      </w:r>
      <w:r w:rsidRPr="00B0453E">
        <w:rPr>
          <w:sz w:val="22"/>
        </w:rPr>
        <w:t>The Brisbane Exhibition or EKKA is an agricultural show that is held in August in the city. There are displays of livestock, artwork, cooking and many other interesting items as well as carnival style rides and show-bags.</w:t>
      </w:r>
    </w:p>
    <w:p w14:paraId="6CFA12C9" w14:textId="6FF2E2B8" w:rsidR="000967E1" w:rsidRPr="00B0453E" w:rsidRDefault="000967E1" w:rsidP="00FD78C4">
      <w:pPr>
        <w:pStyle w:val="ListParagraph"/>
        <w:numPr>
          <w:ilvl w:val="0"/>
          <w:numId w:val="21"/>
        </w:numPr>
        <w:spacing w:before="120" w:after="120"/>
        <w:ind w:left="714" w:hanging="357"/>
        <w:contextualSpacing w:val="0"/>
        <w:rPr>
          <w:sz w:val="22"/>
        </w:rPr>
      </w:pPr>
      <w:r>
        <w:rPr>
          <w:sz w:val="22"/>
        </w:rPr>
        <w:t>Queen’s Birthday – 7</w:t>
      </w:r>
      <w:r w:rsidRPr="00B2506C">
        <w:rPr>
          <w:sz w:val="22"/>
          <w:vertAlign w:val="superscript"/>
        </w:rPr>
        <w:t>th</w:t>
      </w:r>
      <w:r>
        <w:rPr>
          <w:sz w:val="22"/>
        </w:rPr>
        <w:t xml:space="preserve"> October</w:t>
      </w:r>
      <w:r w:rsidR="00B0453E">
        <w:rPr>
          <w:sz w:val="22"/>
        </w:rPr>
        <w:t xml:space="preserve"> – </w:t>
      </w:r>
      <w:r w:rsidRPr="00B0453E">
        <w:rPr>
          <w:sz w:val="22"/>
        </w:rPr>
        <w:t>Queen Elizabeth II in the Australian head of state and therefore this day is a celebration of her reign. It is not held on her actual birthday, in fact different states / territories schedule it on different dates.</w:t>
      </w:r>
    </w:p>
    <w:p w14:paraId="7CE4EE12" w14:textId="3C168039" w:rsidR="000967E1" w:rsidRPr="00B0453E" w:rsidRDefault="000967E1" w:rsidP="00FD78C4">
      <w:pPr>
        <w:pStyle w:val="ListParagraph"/>
        <w:numPr>
          <w:ilvl w:val="0"/>
          <w:numId w:val="21"/>
        </w:numPr>
        <w:spacing w:before="120" w:after="120"/>
        <w:ind w:left="714" w:hanging="357"/>
        <w:contextualSpacing w:val="0"/>
        <w:rPr>
          <w:sz w:val="22"/>
        </w:rPr>
      </w:pPr>
      <w:r>
        <w:rPr>
          <w:sz w:val="22"/>
        </w:rPr>
        <w:t>Christmas Day – 25</w:t>
      </w:r>
      <w:r w:rsidRPr="00B2506C">
        <w:rPr>
          <w:sz w:val="22"/>
          <w:vertAlign w:val="superscript"/>
        </w:rPr>
        <w:t>th</w:t>
      </w:r>
      <w:r>
        <w:rPr>
          <w:sz w:val="22"/>
        </w:rPr>
        <w:t xml:space="preserve"> December</w:t>
      </w:r>
      <w:r w:rsidR="00B0453E">
        <w:rPr>
          <w:sz w:val="22"/>
        </w:rPr>
        <w:t xml:space="preserve"> – </w:t>
      </w:r>
      <w:r w:rsidRPr="00B0453E">
        <w:rPr>
          <w:sz w:val="22"/>
        </w:rPr>
        <w:t>Christian celebration of the birth of Jesus Christ. It is traditional to gather together with friends and family and exchange cards and gifts. The figure of Santa Claus is popular with families</w:t>
      </w:r>
      <w:r w:rsidR="0001785C">
        <w:rPr>
          <w:sz w:val="22"/>
        </w:rPr>
        <w:t>. T</w:t>
      </w:r>
      <w:r w:rsidRPr="00B0453E">
        <w:rPr>
          <w:sz w:val="22"/>
        </w:rPr>
        <w:t xml:space="preserve">raditionally he brings gifts for children on Christmas Eve. The lead-up to Christmas is well celebrated in Australia, with decorations, </w:t>
      </w:r>
      <w:proofErr w:type="gramStart"/>
      <w:r w:rsidRPr="00B0453E">
        <w:rPr>
          <w:sz w:val="22"/>
        </w:rPr>
        <w:t>parties,</w:t>
      </w:r>
      <w:proofErr w:type="gramEnd"/>
      <w:r w:rsidRPr="00B0453E">
        <w:rPr>
          <w:sz w:val="22"/>
        </w:rPr>
        <w:t xml:space="preserve"> Christmas carols (songs) being sung and lots of shopping.</w:t>
      </w:r>
    </w:p>
    <w:p w14:paraId="44E335F5" w14:textId="777F612D" w:rsidR="000967E1" w:rsidRPr="00B0453E" w:rsidRDefault="000967E1" w:rsidP="00FD78C4">
      <w:pPr>
        <w:pStyle w:val="ListParagraph"/>
        <w:numPr>
          <w:ilvl w:val="0"/>
          <w:numId w:val="21"/>
        </w:numPr>
        <w:spacing w:before="120" w:after="120"/>
        <w:ind w:left="714" w:hanging="357"/>
        <w:contextualSpacing w:val="0"/>
        <w:rPr>
          <w:sz w:val="22"/>
        </w:rPr>
      </w:pPr>
      <w:r>
        <w:rPr>
          <w:sz w:val="22"/>
        </w:rPr>
        <w:t>Boxing Day – 26</w:t>
      </w:r>
      <w:r w:rsidRPr="00B2506C">
        <w:rPr>
          <w:sz w:val="22"/>
          <w:vertAlign w:val="superscript"/>
        </w:rPr>
        <w:t>th</w:t>
      </w:r>
      <w:r>
        <w:rPr>
          <w:sz w:val="22"/>
        </w:rPr>
        <w:t xml:space="preserve"> December</w:t>
      </w:r>
      <w:r w:rsidRPr="00B2506C">
        <w:rPr>
          <w:sz w:val="22"/>
        </w:rPr>
        <w:t xml:space="preserve"> </w:t>
      </w:r>
      <w:r w:rsidR="00B0453E">
        <w:rPr>
          <w:sz w:val="22"/>
        </w:rPr>
        <w:t xml:space="preserve">– </w:t>
      </w:r>
      <w:r w:rsidRPr="00B0453E">
        <w:rPr>
          <w:sz w:val="22"/>
        </w:rPr>
        <w:t xml:space="preserve">The day after Christmas Day and traditionally a day where the wealthy would provide a </w:t>
      </w:r>
      <w:r w:rsidR="0001785C">
        <w:rPr>
          <w:sz w:val="22"/>
        </w:rPr>
        <w:t>‘</w:t>
      </w:r>
      <w:r w:rsidRPr="00B0453E">
        <w:rPr>
          <w:sz w:val="22"/>
        </w:rPr>
        <w:t>Christmas Box</w:t>
      </w:r>
      <w:r w:rsidR="0001785C">
        <w:rPr>
          <w:sz w:val="22"/>
        </w:rPr>
        <w:t>’</w:t>
      </w:r>
      <w:r w:rsidRPr="00B0453E">
        <w:rPr>
          <w:sz w:val="22"/>
        </w:rPr>
        <w:t xml:space="preserve"> of food, gifts and money to their servants or less fortunate members of the community as a means of charity. This tradition isn’t as strong in Australia today and the day is more often associated with sport like Cricket and Yacht Racing</w:t>
      </w:r>
      <w:r w:rsidR="0001785C">
        <w:rPr>
          <w:sz w:val="22"/>
        </w:rPr>
        <w:t xml:space="preserve"> and going to the Boxing Day sales in major department stores</w:t>
      </w:r>
      <w:r w:rsidRPr="00B0453E">
        <w:rPr>
          <w:sz w:val="22"/>
        </w:rPr>
        <w:t>.</w:t>
      </w:r>
      <w:r w:rsidRPr="00B0453E">
        <w:rPr>
          <w:lang w:val="en-AU"/>
        </w:rPr>
        <w:br w:type="page"/>
      </w:r>
    </w:p>
    <w:p w14:paraId="1763BA1A" w14:textId="4E95C58A" w:rsidR="00825D72" w:rsidRDefault="00825D72" w:rsidP="00825D72">
      <w:pPr>
        <w:pStyle w:val="Heading1"/>
        <w:rPr>
          <w:lang w:val="en-AU"/>
        </w:rPr>
      </w:pPr>
      <w:bookmarkStart w:id="24" w:name="_Toc532305117"/>
      <w:bookmarkStart w:id="25" w:name="_Toc532306091"/>
      <w:r>
        <w:rPr>
          <w:lang w:val="en-AU"/>
        </w:rPr>
        <w:lastRenderedPageBreak/>
        <w:t>Admissions and Enrolment</w:t>
      </w:r>
      <w:bookmarkEnd w:id="24"/>
      <w:bookmarkEnd w:id="25"/>
    </w:p>
    <w:p w14:paraId="67E72E84" w14:textId="77777777" w:rsidR="00E97E75" w:rsidRPr="0055267B" w:rsidRDefault="00E97E75" w:rsidP="0055267B">
      <w:pPr>
        <w:pStyle w:val="SUB-HEADING"/>
        <w:rPr>
          <w:rStyle w:val="Strong"/>
          <w:b/>
        </w:rPr>
      </w:pPr>
      <w:bookmarkStart w:id="26" w:name="_Toc532305118"/>
      <w:r w:rsidRPr="0055267B">
        <w:rPr>
          <w:rStyle w:val="Strong"/>
          <w:b/>
        </w:rPr>
        <w:t>Application Process and Selection Criteria</w:t>
      </w:r>
      <w:bookmarkEnd w:id="26"/>
    </w:p>
    <w:bookmarkEnd w:id="12"/>
    <w:p w14:paraId="2AF06B33" w14:textId="77777777" w:rsidR="00626EA3" w:rsidRDefault="00626EA3" w:rsidP="00626EA3">
      <w:pPr>
        <w:spacing w:before="0" w:after="0" w:line="240" w:lineRule="auto"/>
        <w:jc w:val="both"/>
        <w:rPr>
          <w:rFonts w:cs="Arial"/>
          <w:sz w:val="22"/>
          <w:szCs w:val="22"/>
        </w:rPr>
      </w:pPr>
    </w:p>
    <w:p w14:paraId="4EA839CE" w14:textId="77777777" w:rsidR="002978D1" w:rsidRDefault="007720B1" w:rsidP="00E53695">
      <w:pPr>
        <w:spacing w:before="0" w:after="0" w:line="240" w:lineRule="auto"/>
        <w:jc w:val="both"/>
        <w:rPr>
          <w:rFonts w:cs="Arial"/>
          <w:sz w:val="22"/>
          <w:szCs w:val="22"/>
        </w:rPr>
      </w:pPr>
      <w:r w:rsidRPr="00626EA3">
        <w:rPr>
          <w:rFonts w:cs="Arial"/>
          <w:sz w:val="22"/>
          <w:szCs w:val="22"/>
        </w:rPr>
        <w:t xml:space="preserve">Selection for enrolment in courses will be for applicants who meet </w:t>
      </w:r>
      <w:r w:rsidR="002978D1">
        <w:rPr>
          <w:rFonts w:cs="Arial"/>
          <w:sz w:val="22"/>
          <w:szCs w:val="22"/>
        </w:rPr>
        <w:t xml:space="preserve">the following </w:t>
      </w:r>
      <w:r w:rsidR="00046D1D">
        <w:rPr>
          <w:rFonts w:cs="Arial"/>
          <w:sz w:val="22"/>
          <w:szCs w:val="22"/>
        </w:rPr>
        <w:t>selection criteria</w:t>
      </w:r>
      <w:r w:rsidR="002978D1">
        <w:rPr>
          <w:rFonts w:cs="Arial"/>
          <w:sz w:val="22"/>
          <w:szCs w:val="22"/>
        </w:rPr>
        <w:t>:</w:t>
      </w:r>
    </w:p>
    <w:p w14:paraId="683A5579" w14:textId="62A6EEF9" w:rsidR="00E53695" w:rsidRDefault="00E53695" w:rsidP="00FD78C4">
      <w:pPr>
        <w:pStyle w:val="ListParagraph"/>
        <w:numPr>
          <w:ilvl w:val="0"/>
          <w:numId w:val="25"/>
        </w:numPr>
        <w:spacing w:before="120" w:after="120" w:line="240" w:lineRule="auto"/>
        <w:ind w:hanging="357"/>
        <w:contextualSpacing w:val="0"/>
        <w:jc w:val="both"/>
        <w:rPr>
          <w:rFonts w:cs="Arial"/>
          <w:sz w:val="22"/>
          <w:szCs w:val="22"/>
        </w:rPr>
      </w:pPr>
      <w:r>
        <w:rPr>
          <w:rFonts w:cs="Arial"/>
          <w:sz w:val="22"/>
          <w:szCs w:val="22"/>
        </w:rPr>
        <w:t xml:space="preserve">Satisfactory </w:t>
      </w:r>
      <w:r w:rsidR="00046D1D" w:rsidRPr="002978D1">
        <w:rPr>
          <w:rFonts w:cs="Arial"/>
          <w:sz w:val="22"/>
          <w:szCs w:val="22"/>
        </w:rPr>
        <w:t>English language proficiency</w:t>
      </w:r>
      <w:r>
        <w:rPr>
          <w:rFonts w:cs="Arial"/>
          <w:sz w:val="22"/>
          <w:szCs w:val="22"/>
        </w:rPr>
        <w:t xml:space="preserve"> (proof of this attainment must be provided):</w:t>
      </w:r>
    </w:p>
    <w:p w14:paraId="468D138C" w14:textId="0E8E35E9" w:rsidR="002978D1" w:rsidRDefault="002978D1" w:rsidP="00FD78C4">
      <w:pPr>
        <w:pStyle w:val="ListParagraph"/>
        <w:numPr>
          <w:ilvl w:val="1"/>
          <w:numId w:val="25"/>
        </w:numPr>
        <w:spacing w:before="120" w:after="120" w:line="240" w:lineRule="auto"/>
        <w:ind w:left="1491" w:hanging="357"/>
        <w:jc w:val="both"/>
        <w:rPr>
          <w:rFonts w:cs="Arial"/>
          <w:sz w:val="22"/>
          <w:szCs w:val="22"/>
        </w:rPr>
      </w:pPr>
      <w:r>
        <w:rPr>
          <w:rFonts w:cs="Arial"/>
          <w:sz w:val="22"/>
          <w:szCs w:val="22"/>
        </w:rPr>
        <w:t xml:space="preserve">IELTS level </w:t>
      </w:r>
      <w:r w:rsidR="00E53695">
        <w:rPr>
          <w:rFonts w:cs="Arial"/>
          <w:sz w:val="22"/>
          <w:szCs w:val="22"/>
        </w:rPr>
        <w:t xml:space="preserve">/ score: </w:t>
      </w:r>
      <w:r w:rsidR="0060788B">
        <w:rPr>
          <w:rFonts w:cs="Arial"/>
          <w:sz w:val="22"/>
          <w:szCs w:val="22"/>
        </w:rPr>
        <w:t>5</w:t>
      </w:r>
      <w:bookmarkStart w:id="27" w:name="_GoBack"/>
      <w:bookmarkEnd w:id="27"/>
      <w:r w:rsidR="00484B02">
        <w:rPr>
          <w:rFonts w:cs="Arial"/>
          <w:sz w:val="22"/>
          <w:szCs w:val="22"/>
        </w:rPr>
        <w:t>.0</w:t>
      </w:r>
    </w:p>
    <w:p w14:paraId="1F71F855" w14:textId="77777777" w:rsidR="001C3D21" w:rsidRDefault="001C3D21" w:rsidP="001C3D21">
      <w:pPr>
        <w:pStyle w:val="ListParagraph"/>
        <w:spacing w:before="120" w:after="120" w:line="240" w:lineRule="auto"/>
        <w:ind w:left="1491"/>
        <w:jc w:val="both"/>
        <w:rPr>
          <w:rFonts w:cs="Arial"/>
          <w:sz w:val="22"/>
          <w:szCs w:val="22"/>
        </w:rPr>
      </w:pPr>
    </w:p>
    <w:p w14:paraId="698DF3A2" w14:textId="29F965CF" w:rsidR="002244D8" w:rsidRDefault="002244D8" w:rsidP="00FD78C4">
      <w:pPr>
        <w:pStyle w:val="ListParagraph"/>
        <w:numPr>
          <w:ilvl w:val="0"/>
          <w:numId w:val="25"/>
        </w:numPr>
        <w:spacing w:before="120" w:after="120" w:line="240" w:lineRule="auto"/>
        <w:ind w:hanging="357"/>
        <w:contextualSpacing w:val="0"/>
        <w:jc w:val="both"/>
        <w:rPr>
          <w:rFonts w:cs="Arial"/>
          <w:sz w:val="22"/>
          <w:szCs w:val="22"/>
        </w:rPr>
      </w:pPr>
      <w:r>
        <w:rPr>
          <w:rFonts w:cs="Arial"/>
          <w:sz w:val="22"/>
          <w:szCs w:val="22"/>
        </w:rPr>
        <w:t>Evidence of satisfactory completion of secondary school (or your country’s equivalent).</w:t>
      </w:r>
    </w:p>
    <w:p w14:paraId="62598911" w14:textId="1B2E358D" w:rsidR="00E53695" w:rsidRDefault="00E53695" w:rsidP="00FD78C4">
      <w:pPr>
        <w:pStyle w:val="ListParagraph"/>
        <w:numPr>
          <w:ilvl w:val="0"/>
          <w:numId w:val="25"/>
        </w:numPr>
        <w:spacing w:before="120" w:after="120" w:line="240" w:lineRule="auto"/>
        <w:ind w:hanging="357"/>
        <w:contextualSpacing w:val="0"/>
        <w:jc w:val="both"/>
        <w:rPr>
          <w:rFonts w:cs="Arial"/>
          <w:sz w:val="22"/>
          <w:szCs w:val="22"/>
        </w:rPr>
      </w:pPr>
      <w:r>
        <w:rPr>
          <w:rFonts w:cs="Arial"/>
          <w:sz w:val="22"/>
          <w:szCs w:val="22"/>
        </w:rPr>
        <w:t xml:space="preserve">Satisfactory completion of a video interview with our Director or other </w:t>
      </w:r>
      <w:proofErr w:type="spellStart"/>
      <w:r>
        <w:rPr>
          <w:rFonts w:cs="Arial"/>
          <w:sz w:val="22"/>
          <w:szCs w:val="22"/>
        </w:rPr>
        <w:t>authorised</w:t>
      </w:r>
      <w:proofErr w:type="spellEnd"/>
      <w:r>
        <w:rPr>
          <w:rFonts w:cs="Arial"/>
          <w:sz w:val="22"/>
          <w:szCs w:val="22"/>
        </w:rPr>
        <w:t xml:space="preserve"> officer.</w:t>
      </w:r>
    </w:p>
    <w:p w14:paraId="56C92907" w14:textId="4BD23456" w:rsidR="00E53695" w:rsidRDefault="00E53695" w:rsidP="00FD78C4">
      <w:pPr>
        <w:pStyle w:val="ListParagraph"/>
        <w:numPr>
          <w:ilvl w:val="0"/>
          <w:numId w:val="25"/>
        </w:numPr>
        <w:spacing w:before="120" w:after="120" w:line="240" w:lineRule="auto"/>
        <w:ind w:hanging="357"/>
        <w:contextualSpacing w:val="0"/>
        <w:jc w:val="both"/>
        <w:rPr>
          <w:rFonts w:cs="Arial"/>
          <w:sz w:val="22"/>
          <w:szCs w:val="22"/>
        </w:rPr>
      </w:pPr>
      <w:r>
        <w:rPr>
          <w:rFonts w:cs="Arial"/>
          <w:sz w:val="22"/>
          <w:szCs w:val="22"/>
        </w:rPr>
        <w:t>Signed declaration that you have read, understood and agree to all the information and conditions outlined in this student handbook.</w:t>
      </w:r>
    </w:p>
    <w:p w14:paraId="18224F7C" w14:textId="77777777" w:rsidR="00E53695" w:rsidRDefault="00E53695" w:rsidP="00E53695">
      <w:pPr>
        <w:spacing w:before="0" w:after="0" w:line="240" w:lineRule="auto"/>
        <w:jc w:val="both"/>
        <w:rPr>
          <w:rFonts w:cs="Arial"/>
          <w:sz w:val="22"/>
          <w:szCs w:val="22"/>
        </w:rPr>
      </w:pPr>
    </w:p>
    <w:p w14:paraId="7D788CFF" w14:textId="2F66DC68" w:rsidR="00E97E75" w:rsidRPr="00E53695" w:rsidRDefault="007720B1" w:rsidP="00E53695">
      <w:pPr>
        <w:spacing w:before="0" w:after="0" w:line="240" w:lineRule="auto"/>
        <w:jc w:val="both"/>
        <w:rPr>
          <w:rFonts w:cs="Arial"/>
          <w:sz w:val="22"/>
          <w:szCs w:val="22"/>
        </w:rPr>
      </w:pPr>
      <w:r w:rsidRPr="00E53695">
        <w:rPr>
          <w:rFonts w:cs="Arial"/>
          <w:sz w:val="22"/>
          <w:szCs w:val="22"/>
        </w:rPr>
        <w:t>Our Access and Equity Policy ensures that participant selection decisions comply with equal opportunity legislation. The format of our delivery promotes flexible, equal and easy access for participants. We provide support to participants in establishing the most suitable course and the level of underpinning knowledge and skills required for their chosen career path.</w:t>
      </w:r>
    </w:p>
    <w:p w14:paraId="14C600B6" w14:textId="77777777" w:rsidR="00E97E75" w:rsidRPr="00F020F5" w:rsidRDefault="00E97E75" w:rsidP="0055267B">
      <w:pPr>
        <w:pStyle w:val="SUB-HEADING"/>
      </w:pPr>
      <w:bookmarkStart w:id="28" w:name="_Toc532305119"/>
      <w:r w:rsidRPr="00F020F5">
        <w:t>Enrolment Procedure</w:t>
      </w:r>
      <w:bookmarkEnd w:id="28"/>
    </w:p>
    <w:p w14:paraId="0B15F327" w14:textId="326A810C" w:rsidR="00E97E75" w:rsidRDefault="00E97E75" w:rsidP="00626EA3">
      <w:pPr>
        <w:spacing w:before="0" w:after="0" w:line="240" w:lineRule="auto"/>
        <w:jc w:val="both"/>
        <w:rPr>
          <w:rFonts w:cs="Arial"/>
          <w:sz w:val="22"/>
          <w:szCs w:val="22"/>
        </w:rPr>
      </w:pPr>
    </w:p>
    <w:p w14:paraId="75A08E60" w14:textId="6899A69A" w:rsidR="00046D1D" w:rsidRDefault="00046D1D" w:rsidP="00A54B0A">
      <w:pPr>
        <w:pStyle w:val="ListParagraph"/>
        <w:spacing w:before="120" w:after="120" w:line="240" w:lineRule="auto"/>
        <w:ind w:left="0"/>
        <w:contextualSpacing w:val="0"/>
        <w:jc w:val="both"/>
        <w:rPr>
          <w:rFonts w:cs="Arial"/>
          <w:sz w:val="22"/>
          <w:szCs w:val="22"/>
        </w:rPr>
      </w:pPr>
      <w:bookmarkStart w:id="29" w:name="_Hlk532296946"/>
      <w:r>
        <w:rPr>
          <w:rFonts w:cs="Arial"/>
          <w:sz w:val="22"/>
          <w:szCs w:val="22"/>
        </w:rPr>
        <w:t xml:space="preserve">Step 1: </w:t>
      </w:r>
      <w:r>
        <w:rPr>
          <w:rFonts w:cs="Arial"/>
          <w:sz w:val="22"/>
          <w:szCs w:val="22"/>
        </w:rPr>
        <w:tab/>
      </w:r>
      <w:r>
        <w:rPr>
          <w:rFonts w:cs="Arial"/>
          <w:sz w:val="22"/>
          <w:szCs w:val="22"/>
        </w:rPr>
        <w:tab/>
      </w:r>
      <w:r w:rsidR="0032724B">
        <w:rPr>
          <w:rFonts w:cs="Arial"/>
          <w:sz w:val="22"/>
          <w:szCs w:val="22"/>
        </w:rPr>
        <w:t>S</w:t>
      </w:r>
      <w:r>
        <w:rPr>
          <w:rFonts w:cs="Arial"/>
          <w:sz w:val="22"/>
          <w:szCs w:val="22"/>
        </w:rPr>
        <w:t>tudent application</w:t>
      </w:r>
      <w:r w:rsidR="00FC051A">
        <w:rPr>
          <w:rFonts w:cs="Arial"/>
          <w:sz w:val="22"/>
          <w:szCs w:val="22"/>
        </w:rPr>
        <w:t xml:space="preserve"> (received in writing) along with application fee</w:t>
      </w:r>
      <w:r>
        <w:rPr>
          <w:rFonts w:cs="Arial"/>
          <w:sz w:val="22"/>
          <w:szCs w:val="22"/>
        </w:rPr>
        <w:t>.</w:t>
      </w:r>
    </w:p>
    <w:p w14:paraId="316D1A64" w14:textId="7A2F0DBF" w:rsidR="00E300FA" w:rsidRDefault="00E300FA" w:rsidP="00FD78C4">
      <w:pPr>
        <w:pStyle w:val="ListParagraph"/>
        <w:numPr>
          <w:ilvl w:val="0"/>
          <w:numId w:val="24"/>
        </w:numPr>
        <w:spacing w:before="120" w:after="120" w:line="240" w:lineRule="auto"/>
        <w:contextualSpacing w:val="0"/>
        <w:jc w:val="both"/>
        <w:rPr>
          <w:rFonts w:cs="Arial"/>
          <w:sz w:val="22"/>
          <w:szCs w:val="22"/>
        </w:rPr>
      </w:pPr>
      <w:r>
        <w:rPr>
          <w:rFonts w:cs="Arial"/>
          <w:sz w:val="22"/>
          <w:szCs w:val="22"/>
        </w:rPr>
        <w:t xml:space="preserve">Refer to application form on our website or provided by our </w:t>
      </w:r>
      <w:proofErr w:type="spellStart"/>
      <w:r>
        <w:rPr>
          <w:rFonts w:cs="Arial"/>
          <w:sz w:val="22"/>
          <w:szCs w:val="22"/>
        </w:rPr>
        <w:t>authorised</w:t>
      </w:r>
      <w:proofErr w:type="spellEnd"/>
      <w:r>
        <w:rPr>
          <w:rFonts w:cs="Arial"/>
          <w:sz w:val="22"/>
          <w:szCs w:val="22"/>
        </w:rPr>
        <w:t xml:space="preserve"> agent.</w:t>
      </w:r>
    </w:p>
    <w:p w14:paraId="5168793D" w14:textId="4D3B5BBA" w:rsidR="00046D1D" w:rsidRDefault="00046D1D" w:rsidP="0001785C">
      <w:pPr>
        <w:pStyle w:val="ListParagraph"/>
        <w:spacing w:before="120" w:after="120" w:line="240" w:lineRule="auto"/>
        <w:ind w:left="1440" w:hanging="1440"/>
        <w:contextualSpacing w:val="0"/>
        <w:jc w:val="both"/>
        <w:rPr>
          <w:rFonts w:cs="Arial"/>
          <w:sz w:val="22"/>
          <w:szCs w:val="22"/>
        </w:rPr>
      </w:pPr>
      <w:r>
        <w:rPr>
          <w:rFonts w:cs="Arial"/>
          <w:sz w:val="22"/>
          <w:szCs w:val="22"/>
        </w:rPr>
        <w:t>Step 2:</w:t>
      </w:r>
      <w:r>
        <w:rPr>
          <w:rFonts w:cs="Arial"/>
          <w:sz w:val="22"/>
          <w:szCs w:val="22"/>
        </w:rPr>
        <w:tab/>
        <w:t xml:space="preserve">Application reviewed by ICE staff / video interview </w:t>
      </w:r>
      <w:proofErr w:type="spellStart"/>
      <w:r w:rsidR="0001785C">
        <w:rPr>
          <w:rFonts w:cs="Arial"/>
          <w:sz w:val="22"/>
          <w:szCs w:val="22"/>
        </w:rPr>
        <w:t>organised</w:t>
      </w:r>
      <w:proofErr w:type="spellEnd"/>
      <w:r w:rsidR="0001785C">
        <w:rPr>
          <w:rFonts w:cs="Arial"/>
          <w:sz w:val="22"/>
          <w:szCs w:val="22"/>
        </w:rPr>
        <w:t xml:space="preserve"> and then </w:t>
      </w:r>
      <w:r>
        <w:rPr>
          <w:rFonts w:cs="Arial"/>
          <w:sz w:val="22"/>
          <w:szCs w:val="22"/>
        </w:rPr>
        <w:t>conducted.</w:t>
      </w:r>
      <w:r w:rsidR="0001785C">
        <w:rPr>
          <w:rFonts w:cs="Arial"/>
          <w:sz w:val="22"/>
          <w:szCs w:val="22"/>
        </w:rPr>
        <w:t xml:space="preserve">  Via </w:t>
      </w:r>
      <w:proofErr w:type="spellStart"/>
      <w:r w:rsidR="0001785C">
        <w:rPr>
          <w:rFonts w:cs="Arial"/>
          <w:sz w:val="22"/>
          <w:szCs w:val="22"/>
        </w:rPr>
        <w:t>skype</w:t>
      </w:r>
      <w:proofErr w:type="spellEnd"/>
      <w:r w:rsidR="0001785C">
        <w:rPr>
          <w:rFonts w:cs="Arial"/>
          <w:sz w:val="22"/>
          <w:szCs w:val="22"/>
        </w:rPr>
        <w:t xml:space="preserve">, </w:t>
      </w:r>
      <w:proofErr w:type="spellStart"/>
      <w:r w:rsidR="0001785C">
        <w:rPr>
          <w:rFonts w:cs="Arial"/>
          <w:sz w:val="22"/>
          <w:szCs w:val="22"/>
        </w:rPr>
        <w:t>facetime</w:t>
      </w:r>
      <w:proofErr w:type="spellEnd"/>
      <w:r w:rsidR="0001785C">
        <w:rPr>
          <w:rFonts w:cs="Arial"/>
          <w:sz w:val="22"/>
          <w:szCs w:val="22"/>
        </w:rPr>
        <w:t xml:space="preserve"> or zoom conferencing</w:t>
      </w:r>
      <w:r>
        <w:rPr>
          <w:rFonts w:cs="Arial"/>
          <w:sz w:val="22"/>
          <w:szCs w:val="22"/>
        </w:rPr>
        <w:tab/>
      </w:r>
    </w:p>
    <w:p w14:paraId="1BC02A90" w14:textId="608130BC" w:rsidR="008F4B96" w:rsidRDefault="00046D1D" w:rsidP="008F4B96">
      <w:pPr>
        <w:pStyle w:val="ListParagraph"/>
        <w:spacing w:before="120" w:after="120" w:line="240" w:lineRule="auto"/>
        <w:ind w:left="1440" w:right="-1" w:hanging="1440"/>
        <w:contextualSpacing w:val="0"/>
        <w:jc w:val="both"/>
        <w:rPr>
          <w:rFonts w:cs="Arial"/>
          <w:sz w:val="22"/>
          <w:szCs w:val="22"/>
        </w:rPr>
      </w:pPr>
      <w:r>
        <w:rPr>
          <w:rFonts w:cs="Arial"/>
          <w:sz w:val="22"/>
          <w:szCs w:val="22"/>
        </w:rPr>
        <w:t>Step 3:</w:t>
      </w:r>
      <w:r>
        <w:rPr>
          <w:rFonts w:cs="Arial"/>
          <w:sz w:val="22"/>
          <w:szCs w:val="22"/>
        </w:rPr>
        <w:tab/>
      </w:r>
      <w:bookmarkStart w:id="30" w:name="_Hlk532283865"/>
      <w:r w:rsidR="00F61387" w:rsidRPr="00F61387">
        <w:rPr>
          <w:rFonts w:cs="Arial"/>
          <w:spacing w:val="-2"/>
          <w:sz w:val="22"/>
          <w:szCs w:val="22"/>
        </w:rPr>
        <w:t>Based on the application and interview outcome</w:t>
      </w:r>
      <w:r w:rsidR="0001785C">
        <w:rPr>
          <w:rFonts w:cs="Arial"/>
          <w:spacing w:val="-2"/>
          <w:sz w:val="22"/>
          <w:szCs w:val="22"/>
        </w:rPr>
        <w:t>,</w:t>
      </w:r>
      <w:r w:rsidR="00F61387" w:rsidRPr="00F61387">
        <w:rPr>
          <w:rFonts w:cs="Arial"/>
          <w:spacing w:val="-2"/>
          <w:sz w:val="22"/>
          <w:szCs w:val="22"/>
        </w:rPr>
        <w:t xml:space="preserve"> the applicant</w:t>
      </w:r>
      <w:r w:rsidRPr="00F61387">
        <w:rPr>
          <w:rFonts w:cs="Arial"/>
          <w:spacing w:val="-2"/>
          <w:sz w:val="22"/>
          <w:szCs w:val="22"/>
        </w:rPr>
        <w:t xml:space="preserve"> </w:t>
      </w:r>
      <w:r w:rsidR="00F61387" w:rsidRPr="00F61387">
        <w:rPr>
          <w:rFonts w:cs="Arial"/>
          <w:spacing w:val="-2"/>
          <w:sz w:val="22"/>
          <w:szCs w:val="22"/>
        </w:rPr>
        <w:t>may be</w:t>
      </w:r>
      <w:r w:rsidRPr="00F61387">
        <w:rPr>
          <w:rFonts w:cs="Arial"/>
          <w:spacing w:val="-2"/>
          <w:sz w:val="22"/>
          <w:szCs w:val="22"/>
        </w:rPr>
        <w:t xml:space="preserve"> offered a </w:t>
      </w:r>
      <w:r w:rsidR="00F61387" w:rsidRPr="00F61387">
        <w:rPr>
          <w:rFonts w:cs="Arial"/>
          <w:spacing w:val="-2"/>
          <w:sz w:val="22"/>
          <w:szCs w:val="22"/>
        </w:rPr>
        <w:t>plac</w:t>
      </w:r>
      <w:r w:rsidR="00F61387">
        <w:rPr>
          <w:rFonts w:cs="Arial"/>
          <w:spacing w:val="-2"/>
          <w:sz w:val="22"/>
          <w:szCs w:val="22"/>
        </w:rPr>
        <w:t>e</w:t>
      </w:r>
      <w:r w:rsidR="008F4B96">
        <w:rPr>
          <w:rFonts w:cs="Arial"/>
          <w:spacing w:val="-2"/>
          <w:sz w:val="22"/>
          <w:szCs w:val="22"/>
        </w:rPr>
        <w:t xml:space="preserve"> </w:t>
      </w:r>
      <w:r w:rsidR="0001785C">
        <w:rPr>
          <w:rFonts w:cs="Arial"/>
          <w:spacing w:val="-2"/>
          <w:sz w:val="22"/>
          <w:szCs w:val="22"/>
        </w:rPr>
        <w:t>o</w:t>
      </w:r>
      <w:r>
        <w:rPr>
          <w:rFonts w:cs="Arial"/>
          <w:sz w:val="22"/>
          <w:szCs w:val="22"/>
        </w:rPr>
        <w:t>n the course</w:t>
      </w:r>
      <w:r w:rsidR="0001785C">
        <w:rPr>
          <w:rFonts w:cs="Arial"/>
          <w:sz w:val="22"/>
          <w:szCs w:val="22"/>
        </w:rPr>
        <w:t>. I</w:t>
      </w:r>
      <w:r w:rsidR="008F4B96">
        <w:rPr>
          <w:rFonts w:cs="Arial"/>
          <w:sz w:val="22"/>
          <w:szCs w:val="22"/>
        </w:rPr>
        <w:t xml:space="preserve">f this is the case a </w:t>
      </w:r>
      <w:r w:rsidR="0001785C">
        <w:rPr>
          <w:rFonts w:cs="Arial"/>
          <w:sz w:val="22"/>
          <w:szCs w:val="22"/>
        </w:rPr>
        <w:t>‘</w:t>
      </w:r>
      <w:r w:rsidR="008F4B96">
        <w:rPr>
          <w:rFonts w:cs="Arial"/>
          <w:sz w:val="22"/>
          <w:szCs w:val="22"/>
        </w:rPr>
        <w:t>Letter of Offer</w:t>
      </w:r>
      <w:r w:rsidR="0001785C">
        <w:rPr>
          <w:rFonts w:cs="Arial"/>
          <w:sz w:val="22"/>
          <w:szCs w:val="22"/>
        </w:rPr>
        <w:t>’</w:t>
      </w:r>
      <w:r w:rsidR="008F4B96">
        <w:rPr>
          <w:rFonts w:cs="Arial"/>
          <w:sz w:val="22"/>
          <w:szCs w:val="22"/>
        </w:rPr>
        <w:t xml:space="preserve"> will be sent along with the e</w:t>
      </w:r>
      <w:r>
        <w:rPr>
          <w:rFonts w:cs="Arial"/>
          <w:sz w:val="22"/>
          <w:szCs w:val="22"/>
        </w:rPr>
        <w:t>nrolment forms</w:t>
      </w:r>
      <w:r w:rsidR="008F4B96">
        <w:rPr>
          <w:rFonts w:cs="Arial"/>
          <w:sz w:val="22"/>
          <w:szCs w:val="22"/>
        </w:rPr>
        <w:t>, invoices for the enrolment fee, the equipment and uniform fee</w:t>
      </w:r>
      <w:r w:rsidR="0001785C">
        <w:rPr>
          <w:rFonts w:cs="Arial"/>
          <w:sz w:val="22"/>
          <w:szCs w:val="22"/>
        </w:rPr>
        <w:t>s</w:t>
      </w:r>
      <w:r w:rsidR="008F4B96">
        <w:rPr>
          <w:rFonts w:cs="Arial"/>
          <w:sz w:val="22"/>
          <w:szCs w:val="22"/>
        </w:rPr>
        <w:t xml:space="preserve"> and the first installment of tuition fees. </w:t>
      </w:r>
    </w:p>
    <w:p w14:paraId="4AC1ECB5" w14:textId="0332C806" w:rsidR="00046D1D" w:rsidRDefault="008F4B96" w:rsidP="008F4B96">
      <w:pPr>
        <w:pStyle w:val="ListParagraph"/>
        <w:spacing w:before="120" w:after="120" w:line="240" w:lineRule="auto"/>
        <w:ind w:left="1440" w:right="-1" w:hanging="1440"/>
        <w:contextualSpacing w:val="0"/>
        <w:jc w:val="both"/>
        <w:rPr>
          <w:rFonts w:cs="Arial"/>
          <w:sz w:val="22"/>
          <w:szCs w:val="22"/>
        </w:rPr>
      </w:pPr>
      <w:r>
        <w:rPr>
          <w:rFonts w:cs="Arial"/>
          <w:sz w:val="22"/>
          <w:szCs w:val="22"/>
        </w:rPr>
        <w:t>Step 4:</w:t>
      </w:r>
      <w:r>
        <w:rPr>
          <w:rFonts w:cs="Arial"/>
          <w:sz w:val="22"/>
          <w:szCs w:val="22"/>
        </w:rPr>
        <w:tab/>
        <w:t>Student completes and returns enrolment form and pays invoices.</w:t>
      </w:r>
    </w:p>
    <w:bookmarkEnd w:id="30"/>
    <w:p w14:paraId="479682D3" w14:textId="07B5D7A1" w:rsidR="00046D1D" w:rsidRDefault="00046D1D" w:rsidP="00A54B0A">
      <w:pPr>
        <w:pStyle w:val="ListParagraph"/>
        <w:spacing w:before="120" w:after="120" w:line="240" w:lineRule="auto"/>
        <w:ind w:left="0"/>
        <w:contextualSpacing w:val="0"/>
        <w:jc w:val="both"/>
        <w:rPr>
          <w:rFonts w:cs="Arial"/>
          <w:sz w:val="22"/>
          <w:szCs w:val="22"/>
        </w:rPr>
      </w:pPr>
      <w:r>
        <w:rPr>
          <w:rFonts w:cs="Arial"/>
          <w:sz w:val="22"/>
          <w:szCs w:val="22"/>
        </w:rPr>
        <w:t xml:space="preserve">Step </w:t>
      </w:r>
      <w:r w:rsidR="008F4B96">
        <w:rPr>
          <w:rFonts w:cs="Arial"/>
          <w:sz w:val="22"/>
          <w:szCs w:val="22"/>
        </w:rPr>
        <w:t>5</w:t>
      </w:r>
      <w:r>
        <w:rPr>
          <w:rFonts w:cs="Arial"/>
          <w:sz w:val="22"/>
          <w:szCs w:val="22"/>
        </w:rPr>
        <w:t>:</w:t>
      </w:r>
      <w:r>
        <w:rPr>
          <w:rFonts w:cs="Arial"/>
          <w:sz w:val="22"/>
          <w:szCs w:val="22"/>
        </w:rPr>
        <w:tab/>
      </w:r>
      <w:r>
        <w:rPr>
          <w:rFonts w:cs="Arial"/>
          <w:sz w:val="22"/>
          <w:szCs w:val="22"/>
        </w:rPr>
        <w:tab/>
      </w:r>
      <w:r w:rsidR="00F61387">
        <w:rPr>
          <w:rFonts w:cs="Arial"/>
          <w:sz w:val="22"/>
          <w:szCs w:val="22"/>
        </w:rPr>
        <w:t>Confirmation of Enrolment (C</w:t>
      </w:r>
      <w:r w:rsidR="0001785C">
        <w:rPr>
          <w:rFonts w:cs="Arial"/>
          <w:sz w:val="22"/>
          <w:szCs w:val="22"/>
        </w:rPr>
        <w:t>O</w:t>
      </w:r>
      <w:r w:rsidR="00F61387">
        <w:rPr>
          <w:rFonts w:cs="Arial"/>
          <w:sz w:val="22"/>
          <w:szCs w:val="22"/>
        </w:rPr>
        <w:t xml:space="preserve">E) is issued to student. </w:t>
      </w:r>
    </w:p>
    <w:p w14:paraId="5456C9F0" w14:textId="7A843CEE" w:rsidR="00046D1D" w:rsidRDefault="00046D1D" w:rsidP="00A54B0A">
      <w:pPr>
        <w:pStyle w:val="ListParagraph"/>
        <w:spacing w:before="120" w:after="120" w:line="240" w:lineRule="auto"/>
        <w:ind w:left="0"/>
        <w:contextualSpacing w:val="0"/>
        <w:jc w:val="both"/>
        <w:rPr>
          <w:rFonts w:cs="Arial"/>
          <w:sz w:val="22"/>
          <w:szCs w:val="22"/>
        </w:rPr>
      </w:pPr>
      <w:bookmarkStart w:id="31" w:name="_Hlk532284257"/>
      <w:r>
        <w:rPr>
          <w:rFonts w:cs="Arial"/>
          <w:sz w:val="22"/>
          <w:szCs w:val="22"/>
        </w:rPr>
        <w:t xml:space="preserve">Step </w:t>
      </w:r>
      <w:r w:rsidR="008F4B96">
        <w:rPr>
          <w:rFonts w:cs="Arial"/>
          <w:sz w:val="22"/>
          <w:szCs w:val="22"/>
        </w:rPr>
        <w:t>6</w:t>
      </w:r>
      <w:r>
        <w:rPr>
          <w:rFonts w:cs="Arial"/>
          <w:sz w:val="22"/>
          <w:szCs w:val="22"/>
        </w:rPr>
        <w:t>:</w:t>
      </w:r>
      <w:r>
        <w:rPr>
          <w:rFonts w:cs="Arial"/>
          <w:sz w:val="22"/>
          <w:szCs w:val="22"/>
        </w:rPr>
        <w:tab/>
      </w:r>
      <w:r>
        <w:rPr>
          <w:rFonts w:cs="Arial"/>
          <w:sz w:val="22"/>
          <w:szCs w:val="22"/>
        </w:rPr>
        <w:tab/>
        <w:t xml:space="preserve">Student </w:t>
      </w:r>
      <w:proofErr w:type="spellStart"/>
      <w:r>
        <w:rPr>
          <w:rFonts w:cs="Arial"/>
          <w:sz w:val="22"/>
          <w:szCs w:val="22"/>
        </w:rPr>
        <w:t>finalises</w:t>
      </w:r>
      <w:proofErr w:type="spellEnd"/>
      <w:r>
        <w:rPr>
          <w:rFonts w:cs="Arial"/>
          <w:sz w:val="22"/>
          <w:szCs w:val="22"/>
        </w:rPr>
        <w:t xml:space="preserve"> VISA application, including health insurance requirements</w:t>
      </w:r>
      <w:r w:rsidR="00FC247E">
        <w:rPr>
          <w:rFonts w:cs="Arial"/>
          <w:sz w:val="22"/>
          <w:szCs w:val="22"/>
        </w:rPr>
        <w:t xml:space="preserve"> (health </w:t>
      </w:r>
      <w:r w:rsidR="00FC247E">
        <w:rPr>
          <w:rFonts w:cs="Arial"/>
          <w:sz w:val="22"/>
          <w:szCs w:val="22"/>
        </w:rPr>
        <w:tab/>
      </w:r>
      <w:r w:rsidR="00FC247E">
        <w:rPr>
          <w:rFonts w:cs="Arial"/>
          <w:sz w:val="22"/>
          <w:szCs w:val="22"/>
        </w:rPr>
        <w:tab/>
        <w:t>insurance must cover the full duration of the course)</w:t>
      </w:r>
      <w:r>
        <w:rPr>
          <w:rFonts w:cs="Arial"/>
          <w:sz w:val="22"/>
          <w:szCs w:val="22"/>
        </w:rPr>
        <w:t>.</w:t>
      </w:r>
      <w:r w:rsidR="00D65CEE">
        <w:rPr>
          <w:rFonts w:cs="Arial"/>
          <w:sz w:val="22"/>
          <w:szCs w:val="22"/>
        </w:rPr>
        <w:t xml:space="preserve"> VISA and health insurance details </w:t>
      </w:r>
      <w:r w:rsidR="00D65CEE">
        <w:rPr>
          <w:rFonts w:cs="Arial"/>
          <w:sz w:val="22"/>
          <w:szCs w:val="22"/>
        </w:rPr>
        <w:tab/>
      </w:r>
      <w:r w:rsidR="00D65CEE">
        <w:rPr>
          <w:rFonts w:cs="Arial"/>
          <w:sz w:val="22"/>
          <w:szCs w:val="22"/>
        </w:rPr>
        <w:tab/>
        <w:t xml:space="preserve">must be sent through to the Institute of Culinary Excellence: </w:t>
      </w:r>
      <w:hyperlink r:id="rId21" w:history="1">
        <w:r w:rsidR="00D65CEE" w:rsidRPr="00DC2D83">
          <w:rPr>
            <w:rStyle w:val="Hyperlink"/>
            <w:rFonts w:cs="Arial"/>
            <w:sz w:val="22"/>
            <w:szCs w:val="22"/>
          </w:rPr>
          <w:t>admin@theice.com.au</w:t>
        </w:r>
      </w:hyperlink>
      <w:r w:rsidR="00D65CEE">
        <w:rPr>
          <w:rFonts w:cs="Arial"/>
          <w:sz w:val="22"/>
          <w:szCs w:val="22"/>
        </w:rPr>
        <w:t xml:space="preserve"> </w:t>
      </w:r>
    </w:p>
    <w:bookmarkEnd w:id="31"/>
    <w:p w14:paraId="404D7740" w14:textId="3BA40B29" w:rsidR="00046D1D" w:rsidRDefault="00046D1D" w:rsidP="00A54B0A">
      <w:pPr>
        <w:pStyle w:val="ListParagraph"/>
        <w:spacing w:before="120" w:after="120" w:line="240" w:lineRule="auto"/>
        <w:ind w:left="0"/>
        <w:contextualSpacing w:val="0"/>
        <w:jc w:val="both"/>
        <w:rPr>
          <w:rFonts w:cs="Arial"/>
          <w:sz w:val="22"/>
          <w:szCs w:val="22"/>
        </w:rPr>
      </w:pPr>
      <w:r>
        <w:rPr>
          <w:rFonts w:cs="Arial"/>
          <w:sz w:val="22"/>
          <w:szCs w:val="22"/>
        </w:rPr>
        <w:t xml:space="preserve">Step </w:t>
      </w:r>
      <w:r w:rsidR="008F4B96">
        <w:rPr>
          <w:rFonts w:cs="Arial"/>
          <w:sz w:val="22"/>
          <w:szCs w:val="22"/>
        </w:rPr>
        <w:t>7</w:t>
      </w:r>
      <w:r>
        <w:rPr>
          <w:rFonts w:cs="Arial"/>
          <w:sz w:val="22"/>
          <w:szCs w:val="22"/>
        </w:rPr>
        <w:t>:</w:t>
      </w:r>
      <w:r>
        <w:rPr>
          <w:rFonts w:cs="Arial"/>
          <w:sz w:val="22"/>
          <w:szCs w:val="22"/>
        </w:rPr>
        <w:tab/>
      </w:r>
      <w:r>
        <w:rPr>
          <w:rFonts w:cs="Arial"/>
          <w:sz w:val="22"/>
          <w:szCs w:val="22"/>
        </w:rPr>
        <w:tab/>
        <w:t xml:space="preserve">Student </w:t>
      </w:r>
      <w:proofErr w:type="spellStart"/>
      <w:r>
        <w:rPr>
          <w:rFonts w:cs="Arial"/>
          <w:sz w:val="22"/>
          <w:szCs w:val="22"/>
        </w:rPr>
        <w:t>finalises</w:t>
      </w:r>
      <w:proofErr w:type="spellEnd"/>
      <w:r>
        <w:rPr>
          <w:rFonts w:cs="Arial"/>
          <w:sz w:val="22"/>
          <w:szCs w:val="22"/>
        </w:rPr>
        <w:t xml:space="preserve"> travel and accommodation arrangements.</w:t>
      </w:r>
      <w:r w:rsidR="00D65CEE">
        <w:rPr>
          <w:rFonts w:cs="Arial"/>
          <w:sz w:val="22"/>
          <w:szCs w:val="22"/>
        </w:rPr>
        <w:t xml:space="preserve"> Accommodation and </w:t>
      </w:r>
      <w:r w:rsidR="00D65CEE">
        <w:rPr>
          <w:rFonts w:cs="Arial"/>
          <w:sz w:val="22"/>
          <w:szCs w:val="22"/>
        </w:rPr>
        <w:tab/>
      </w:r>
      <w:r w:rsidR="00D65CEE">
        <w:rPr>
          <w:rFonts w:cs="Arial"/>
          <w:sz w:val="22"/>
          <w:szCs w:val="22"/>
        </w:rPr>
        <w:tab/>
        <w:t xml:space="preserve">Australian contact details must be provided to the Institute of Culinary Excellence </w:t>
      </w:r>
      <w:r w:rsidR="00D65CEE">
        <w:rPr>
          <w:rFonts w:cs="Arial"/>
          <w:sz w:val="22"/>
          <w:szCs w:val="22"/>
        </w:rPr>
        <w:tab/>
      </w:r>
      <w:r w:rsidR="00D65CEE">
        <w:rPr>
          <w:rFonts w:cs="Arial"/>
          <w:sz w:val="22"/>
          <w:szCs w:val="22"/>
        </w:rPr>
        <w:tab/>
        <w:t>within seven (7) days of being arranged.</w:t>
      </w:r>
    </w:p>
    <w:p w14:paraId="5616A206" w14:textId="283F79D2" w:rsidR="00046D1D" w:rsidRDefault="00046D1D" w:rsidP="00A54B0A">
      <w:pPr>
        <w:pStyle w:val="ListParagraph"/>
        <w:spacing w:before="120" w:after="120" w:line="240" w:lineRule="auto"/>
        <w:ind w:left="0"/>
        <w:contextualSpacing w:val="0"/>
        <w:jc w:val="both"/>
        <w:rPr>
          <w:rFonts w:cs="Arial"/>
          <w:sz w:val="22"/>
          <w:szCs w:val="22"/>
        </w:rPr>
      </w:pPr>
      <w:r>
        <w:rPr>
          <w:rFonts w:cs="Arial"/>
          <w:sz w:val="22"/>
          <w:szCs w:val="22"/>
        </w:rPr>
        <w:t xml:space="preserve">Step </w:t>
      </w:r>
      <w:r w:rsidR="008F4B96">
        <w:rPr>
          <w:rFonts w:cs="Arial"/>
          <w:sz w:val="22"/>
          <w:szCs w:val="22"/>
        </w:rPr>
        <w:t>8</w:t>
      </w:r>
      <w:r>
        <w:rPr>
          <w:rFonts w:cs="Arial"/>
          <w:sz w:val="22"/>
          <w:szCs w:val="22"/>
        </w:rPr>
        <w:t>:</w:t>
      </w:r>
      <w:r>
        <w:rPr>
          <w:rFonts w:cs="Arial"/>
          <w:sz w:val="22"/>
          <w:szCs w:val="22"/>
        </w:rPr>
        <w:tab/>
      </w:r>
      <w:r>
        <w:rPr>
          <w:rFonts w:cs="Arial"/>
          <w:sz w:val="22"/>
          <w:szCs w:val="22"/>
        </w:rPr>
        <w:tab/>
        <w:t>Student arrives in Australia.</w:t>
      </w:r>
    </w:p>
    <w:p w14:paraId="3562E85B" w14:textId="4666A981" w:rsidR="00046D1D" w:rsidRDefault="00046D1D" w:rsidP="00A54B0A">
      <w:pPr>
        <w:pStyle w:val="ListParagraph"/>
        <w:spacing w:before="120" w:after="120" w:line="240" w:lineRule="auto"/>
        <w:ind w:left="0"/>
        <w:contextualSpacing w:val="0"/>
        <w:jc w:val="both"/>
        <w:rPr>
          <w:rFonts w:cs="Arial"/>
          <w:sz w:val="22"/>
          <w:szCs w:val="22"/>
        </w:rPr>
      </w:pPr>
      <w:r>
        <w:rPr>
          <w:rFonts w:cs="Arial"/>
          <w:sz w:val="22"/>
          <w:szCs w:val="22"/>
        </w:rPr>
        <w:t xml:space="preserve">Step </w:t>
      </w:r>
      <w:r w:rsidR="008F4B96">
        <w:rPr>
          <w:rFonts w:cs="Arial"/>
          <w:sz w:val="22"/>
          <w:szCs w:val="22"/>
        </w:rPr>
        <w:t>9</w:t>
      </w:r>
      <w:r>
        <w:rPr>
          <w:rFonts w:cs="Arial"/>
          <w:sz w:val="22"/>
          <w:szCs w:val="22"/>
        </w:rPr>
        <w:t>:</w:t>
      </w:r>
      <w:r>
        <w:rPr>
          <w:rFonts w:cs="Arial"/>
          <w:sz w:val="22"/>
          <w:szCs w:val="22"/>
        </w:rPr>
        <w:tab/>
      </w:r>
      <w:r>
        <w:rPr>
          <w:rFonts w:cs="Arial"/>
          <w:sz w:val="22"/>
          <w:szCs w:val="22"/>
        </w:rPr>
        <w:tab/>
        <w:t>Orientation.</w:t>
      </w:r>
    </w:p>
    <w:p w14:paraId="124D52E0" w14:textId="74E6FFFE" w:rsidR="00046D1D" w:rsidRDefault="00046D1D" w:rsidP="00A54B0A">
      <w:pPr>
        <w:pStyle w:val="ListParagraph"/>
        <w:spacing w:before="120" w:after="120" w:line="240" w:lineRule="auto"/>
        <w:ind w:left="0"/>
        <w:contextualSpacing w:val="0"/>
        <w:jc w:val="both"/>
        <w:rPr>
          <w:rFonts w:cs="Arial"/>
          <w:sz w:val="22"/>
          <w:szCs w:val="22"/>
        </w:rPr>
      </w:pPr>
      <w:r>
        <w:rPr>
          <w:rFonts w:cs="Arial"/>
          <w:sz w:val="22"/>
          <w:szCs w:val="22"/>
        </w:rPr>
        <w:t xml:space="preserve">Step </w:t>
      </w:r>
      <w:r w:rsidR="008F4B96">
        <w:rPr>
          <w:rFonts w:cs="Arial"/>
          <w:sz w:val="22"/>
          <w:szCs w:val="22"/>
        </w:rPr>
        <w:t>10</w:t>
      </w:r>
      <w:r>
        <w:rPr>
          <w:rFonts w:cs="Arial"/>
          <w:sz w:val="22"/>
          <w:szCs w:val="22"/>
        </w:rPr>
        <w:t>:</w:t>
      </w:r>
      <w:r>
        <w:rPr>
          <w:rFonts w:cs="Arial"/>
          <w:sz w:val="22"/>
          <w:szCs w:val="22"/>
        </w:rPr>
        <w:tab/>
        <w:t>Classes commence.</w:t>
      </w:r>
    </w:p>
    <w:p w14:paraId="665D78B9" w14:textId="7DB3B19D" w:rsidR="003013B9" w:rsidRDefault="003013B9" w:rsidP="00A54B0A">
      <w:pPr>
        <w:pStyle w:val="ListParagraph"/>
        <w:spacing w:before="120" w:after="120" w:line="240" w:lineRule="auto"/>
        <w:ind w:left="0"/>
        <w:contextualSpacing w:val="0"/>
        <w:jc w:val="both"/>
        <w:rPr>
          <w:rFonts w:cs="Arial"/>
          <w:sz w:val="22"/>
          <w:szCs w:val="22"/>
        </w:rPr>
      </w:pPr>
    </w:p>
    <w:p w14:paraId="71B1D98E" w14:textId="77777777" w:rsidR="00D0592F" w:rsidRPr="00046D1D" w:rsidRDefault="00D0592F" w:rsidP="00A54B0A">
      <w:pPr>
        <w:pStyle w:val="ListParagraph"/>
        <w:spacing w:before="120" w:after="120" w:line="240" w:lineRule="auto"/>
        <w:ind w:left="0"/>
        <w:contextualSpacing w:val="0"/>
        <w:jc w:val="both"/>
        <w:rPr>
          <w:rFonts w:cs="Arial"/>
          <w:sz w:val="22"/>
          <w:szCs w:val="22"/>
        </w:rPr>
      </w:pPr>
    </w:p>
    <w:p w14:paraId="010C4399" w14:textId="6C73FA87" w:rsidR="00374D7A" w:rsidRPr="00F020F5" w:rsidRDefault="00046D1D" w:rsidP="0055267B">
      <w:pPr>
        <w:pStyle w:val="SUB-HEADING"/>
      </w:pPr>
      <w:bookmarkStart w:id="32" w:name="_Toc532305120"/>
      <w:bookmarkEnd w:id="29"/>
      <w:r>
        <w:lastRenderedPageBreak/>
        <w:t>ORIENTATION</w:t>
      </w:r>
      <w:bookmarkEnd w:id="32"/>
      <w:r w:rsidR="00374D7A" w:rsidRPr="00F020F5">
        <w:t xml:space="preserve"> </w:t>
      </w:r>
    </w:p>
    <w:p w14:paraId="4E89E5ED" w14:textId="77777777" w:rsidR="00374D7A" w:rsidRDefault="00374D7A" w:rsidP="00E97E75">
      <w:pPr>
        <w:spacing w:before="0" w:after="0" w:line="240" w:lineRule="auto"/>
        <w:jc w:val="both"/>
        <w:rPr>
          <w:rFonts w:cs="Arial"/>
          <w:sz w:val="22"/>
          <w:szCs w:val="22"/>
        </w:rPr>
      </w:pPr>
    </w:p>
    <w:p w14:paraId="1B46886C" w14:textId="58CB0685" w:rsidR="00374D7A" w:rsidRDefault="00374D7A" w:rsidP="00374D7A">
      <w:pPr>
        <w:pStyle w:val="Default"/>
        <w:rPr>
          <w:sz w:val="22"/>
          <w:szCs w:val="22"/>
        </w:rPr>
      </w:pPr>
      <w:r>
        <w:rPr>
          <w:sz w:val="22"/>
          <w:szCs w:val="22"/>
        </w:rPr>
        <w:t xml:space="preserve">By the first day of the course at the latest, students are to receive </w:t>
      </w:r>
      <w:r w:rsidR="00046D1D">
        <w:rPr>
          <w:sz w:val="22"/>
          <w:szCs w:val="22"/>
        </w:rPr>
        <w:t>orientation and induction information</w:t>
      </w:r>
      <w:r w:rsidR="00F20F4A">
        <w:rPr>
          <w:sz w:val="22"/>
          <w:szCs w:val="22"/>
        </w:rPr>
        <w:t xml:space="preserve"> session</w:t>
      </w:r>
      <w:r>
        <w:rPr>
          <w:sz w:val="22"/>
          <w:szCs w:val="22"/>
        </w:rPr>
        <w:t xml:space="preserve"> which is appropriate to their course, and which ensures they: </w:t>
      </w:r>
    </w:p>
    <w:p w14:paraId="7BEC5592" w14:textId="77777777" w:rsidR="00374D7A" w:rsidRDefault="00374D7A" w:rsidP="00374D7A">
      <w:pPr>
        <w:pStyle w:val="Default"/>
        <w:rPr>
          <w:sz w:val="22"/>
          <w:szCs w:val="22"/>
        </w:rPr>
      </w:pPr>
    </w:p>
    <w:p w14:paraId="349BC70A" w14:textId="15FDCE74" w:rsidR="00374D7A" w:rsidRDefault="007F3DEC" w:rsidP="00FD78C4">
      <w:pPr>
        <w:pStyle w:val="Default"/>
        <w:numPr>
          <w:ilvl w:val="0"/>
          <w:numId w:val="11"/>
        </w:numPr>
        <w:spacing w:after="13"/>
        <w:rPr>
          <w:sz w:val="22"/>
          <w:szCs w:val="22"/>
        </w:rPr>
      </w:pPr>
      <w:r>
        <w:rPr>
          <w:sz w:val="22"/>
          <w:szCs w:val="22"/>
        </w:rPr>
        <w:t>U</w:t>
      </w:r>
      <w:r w:rsidR="00374D7A">
        <w:rPr>
          <w:sz w:val="22"/>
          <w:szCs w:val="22"/>
        </w:rPr>
        <w:t xml:space="preserve">nderstand the information contained in the Student Handbook; </w:t>
      </w:r>
    </w:p>
    <w:p w14:paraId="572F8DFE" w14:textId="7FC60FA1" w:rsidR="00374D7A" w:rsidRDefault="007F3DEC" w:rsidP="00FD78C4">
      <w:pPr>
        <w:pStyle w:val="Default"/>
        <w:numPr>
          <w:ilvl w:val="0"/>
          <w:numId w:val="11"/>
        </w:numPr>
        <w:spacing w:after="13"/>
        <w:rPr>
          <w:sz w:val="22"/>
          <w:szCs w:val="22"/>
        </w:rPr>
      </w:pPr>
      <w:r>
        <w:rPr>
          <w:sz w:val="22"/>
          <w:szCs w:val="22"/>
        </w:rPr>
        <w:t>U</w:t>
      </w:r>
      <w:r w:rsidR="00374D7A">
        <w:rPr>
          <w:sz w:val="22"/>
          <w:szCs w:val="22"/>
        </w:rPr>
        <w:t>nderstand the Rules and Regulations</w:t>
      </w:r>
      <w:r w:rsidR="00046D1D">
        <w:rPr>
          <w:sz w:val="22"/>
          <w:szCs w:val="22"/>
        </w:rPr>
        <w:t xml:space="preserve"> of the institute</w:t>
      </w:r>
      <w:r w:rsidR="00374D7A">
        <w:rPr>
          <w:sz w:val="22"/>
          <w:szCs w:val="22"/>
        </w:rPr>
        <w:t xml:space="preserve">; </w:t>
      </w:r>
    </w:p>
    <w:p w14:paraId="6C52823B" w14:textId="01395FB9" w:rsidR="00F20F4A" w:rsidRDefault="00F20F4A" w:rsidP="00FD78C4">
      <w:pPr>
        <w:pStyle w:val="Default"/>
        <w:numPr>
          <w:ilvl w:val="0"/>
          <w:numId w:val="11"/>
        </w:numPr>
        <w:spacing w:after="13"/>
        <w:rPr>
          <w:sz w:val="22"/>
          <w:szCs w:val="22"/>
        </w:rPr>
      </w:pPr>
      <w:r>
        <w:rPr>
          <w:sz w:val="22"/>
          <w:szCs w:val="22"/>
        </w:rPr>
        <w:t>Meet the trainers, assessors, administration staff and the International Student Liaison Officer;</w:t>
      </w:r>
    </w:p>
    <w:p w14:paraId="56672E6D" w14:textId="3F4B109B" w:rsidR="00374D7A" w:rsidRDefault="007F3DEC" w:rsidP="00FD78C4">
      <w:pPr>
        <w:pStyle w:val="Default"/>
        <w:numPr>
          <w:ilvl w:val="0"/>
          <w:numId w:val="11"/>
        </w:numPr>
        <w:spacing w:after="13"/>
        <w:rPr>
          <w:sz w:val="22"/>
          <w:szCs w:val="22"/>
        </w:rPr>
      </w:pPr>
      <w:r>
        <w:rPr>
          <w:sz w:val="22"/>
          <w:szCs w:val="22"/>
        </w:rPr>
        <w:t>A</w:t>
      </w:r>
      <w:r w:rsidR="00374D7A">
        <w:rPr>
          <w:sz w:val="22"/>
          <w:szCs w:val="22"/>
        </w:rPr>
        <w:t xml:space="preserve">re familiar with facilities and resources; </w:t>
      </w:r>
    </w:p>
    <w:p w14:paraId="20E6FD23" w14:textId="5E62CD88" w:rsidR="00374D7A" w:rsidRDefault="007F3DEC" w:rsidP="00FD78C4">
      <w:pPr>
        <w:pStyle w:val="Default"/>
        <w:numPr>
          <w:ilvl w:val="0"/>
          <w:numId w:val="11"/>
        </w:numPr>
        <w:spacing w:after="13"/>
        <w:rPr>
          <w:sz w:val="22"/>
          <w:szCs w:val="22"/>
        </w:rPr>
      </w:pPr>
      <w:r>
        <w:rPr>
          <w:sz w:val="22"/>
          <w:szCs w:val="22"/>
        </w:rPr>
        <w:t>H</w:t>
      </w:r>
      <w:r w:rsidR="00374D7A">
        <w:rPr>
          <w:sz w:val="22"/>
          <w:szCs w:val="22"/>
        </w:rPr>
        <w:t xml:space="preserve">ave necessary course materials; and know their timetables; </w:t>
      </w:r>
    </w:p>
    <w:p w14:paraId="5889E1C8" w14:textId="63DBE868" w:rsidR="00374D7A" w:rsidRDefault="007F3DEC" w:rsidP="00FD78C4">
      <w:pPr>
        <w:pStyle w:val="Default"/>
        <w:numPr>
          <w:ilvl w:val="0"/>
          <w:numId w:val="11"/>
        </w:numPr>
        <w:rPr>
          <w:sz w:val="22"/>
          <w:szCs w:val="22"/>
        </w:rPr>
      </w:pPr>
      <w:r>
        <w:rPr>
          <w:sz w:val="22"/>
          <w:szCs w:val="22"/>
        </w:rPr>
        <w:t>K</w:t>
      </w:r>
      <w:r w:rsidR="00374D7A">
        <w:rPr>
          <w:sz w:val="22"/>
          <w:szCs w:val="22"/>
        </w:rPr>
        <w:t xml:space="preserve">now where to access more information. </w:t>
      </w:r>
    </w:p>
    <w:p w14:paraId="066FCDA7" w14:textId="1C8186FE" w:rsidR="000E49A1" w:rsidRDefault="000E49A1" w:rsidP="000E49A1">
      <w:pPr>
        <w:pStyle w:val="Default"/>
        <w:rPr>
          <w:sz w:val="22"/>
          <w:szCs w:val="22"/>
        </w:rPr>
      </w:pPr>
    </w:p>
    <w:p w14:paraId="58333915" w14:textId="3722E64D" w:rsidR="000E49A1" w:rsidRPr="00F020F5" w:rsidRDefault="000E49A1" w:rsidP="0055267B">
      <w:pPr>
        <w:pStyle w:val="SUB-HEADING"/>
      </w:pPr>
      <w:bookmarkStart w:id="33" w:name="_Toc532305121"/>
      <w:r>
        <w:t>DeFerring, suspending or cancelling enrolment</w:t>
      </w:r>
      <w:bookmarkEnd w:id="33"/>
    </w:p>
    <w:p w14:paraId="30248DB3" w14:textId="50E9EBD1" w:rsidR="000E49A1" w:rsidRDefault="000E49A1" w:rsidP="000E49A1">
      <w:pPr>
        <w:pStyle w:val="Default"/>
        <w:rPr>
          <w:sz w:val="22"/>
          <w:szCs w:val="22"/>
        </w:rPr>
      </w:pPr>
    </w:p>
    <w:p w14:paraId="782C1569" w14:textId="4B8E06F1" w:rsidR="000E49A1" w:rsidRDefault="000E49A1" w:rsidP="000E49A1">
      <w:pPr>
        <w:rPr>
          <w:sz w:val="22"/>
          <w:szCs w:val="22"/>
        </w:rPr>
      </w:pPr>
      <w:r>
        <w:rPr>
          <w:sz w:val="22"/>
          <w:szCs w:val="22"/>
        </w:rPr>
        <w:t xml:space="preserve">Students wishing to defer, suspend or cancel their enrolment must notify The Institute of Culinary Excellence in writing at least seven (7) days prior to the intended date of withdrawal. Exceptions to this rule will be made if the reason for withdrawal </w:t>
      </w:r>
      <w:r w:rsidR="0001785C">
        <w:rPr>
          <w:sz w:val="22"/>
          <w:szCs w:val="22"/>
        </w:rPr>
        <w:t>is</w:t>
      </w:r>
      <w:r>
        <w:rPr>
          <w:sz w:val="22"/>
          <w:szCs w:val="22"/>
        </w:rPr>
        <w:t xml:space="preserve"> urgent in nature or if the student is incapacitated due to illness or injury.</w:t>
      </w:r>
    </w:p>
    <w:p w14:paraId="4E3E570D" w14:textId="77777777" w:rsidR="000E49A1" w:rsidRDefault="000E49A1" w:rsidP="000E49A1">
      <w:pPr>
        <w:rPr>
          <w:sz w:val="22"/>
          <w:szCs w:val="22"/>
        </w:rPr>
      </w:pPr>
      <w:r>
        <w:rPr>
          <w:sz w:val="22"/>
          <w:szCs w:val="22"/>
        </w:rPr>
        <w:t xml:space="preserve">Upon receipt of written advice from the student, the Director or an </w:t>
      </w:r>
      <w:proofErr w:type="spellStart"/>
      <w:r>
        <w:rPr>
          <w:sz w:val="22"/>
          <w:szCs w:val="22"/>
        </w:rPr>
        <w:t>authorised</w:t>
      </w:r>
      <w:proofErr w:type="spellEnd"/>
      <w:r>
        <w:rPr>
          <w:sz w:val="22"/>
          <w:szCs w:val="22"/>
        </w:rPr>
        <w:t xml:space="preserve"> staff member will determine if the request is authentic and warranted and process the deferment, suspension or cancellation. Warranted reasons for students seeking to defer, suspend or cancel their enrolment include but may not be limited to:</w:t>
      </w:r>
    </w:p>
    <w:p w14:paraId="489E7BF1" w14:textId="77777777" w:rsidR="000E49A1" w:rsidRDefault="000E49A1" w:rsidP="00FD78C4">
      <w:pPr>
        <w:pStyle w:val="ListParagraph"/>
        <w:numPr>
          <w:ilvl w:val="0"/>
          <w:numId w:val="27"/>
        </w:numPr>
        <w:ind w:firstLine="66"/>
        <w:rPr>
          <w:sz w:val="22"/>
          <w:szCs w:val="22"/>
        </w:rPr>
      </w:pPr>
      <w:r>
        <w:rPr>
          <w:sz w:val="22"/>
          <w:szCs w:val="22"/>
        </w:rPr>
        <w:t>Illness or injury that prevents adequate attendance / academic progress.</w:t>
      </w:r>
    </w:p>
    <w:p w14:paraId="0305ADD0" w14:textId="77777777" w:rsidR="000E49A1" w:rsidRDefault="000E49A1" w:rsidP="00FD78C4">
      <w:pPr>
        <w:pStyle w:val="ListParagraph"/>
        <w:numPr>
          <w:ilvl w:val="0"/>
          <w:numId w:val="27"/>
        </w:numPr>
        <w:ind w:firstLine="66"/>
        <w:rPr>
          <w:sz w:val="22"/>
          <w:szCs w:val="22"/>
        </w:rPr>
      </w:pPr>
      <w:r>
        <w:rPr>
          <w:sz w:val="22"/>
          <w:szCs w:val="22"/>
        </w:rPr>
        <w:t>Urgent family circumstances that require the student to travel back to their home country.</w:t>
      </w:r>
    </w:p>
    <w:p w14:paraId="0BE9AF33" w14:textId="77777777" w:rsidR="000E49A1" w:rsidRDefault="000E49A1" w:rsidP="00FD78C4">
      <w:pPr>
        <w:pStyle w:val="ListParagraph"/>
        <w:numPr>
          <w:ilvl w:val="0"/>
          <w:numId w:val="27"/>
        </w:numPr>
        <w:ind w:firstLine="66"/>
        <w:rPr>
          <w:sz w:val="22"/>
          <w:szCs w:val="22"/>
        </w:rPr>
      </w:pPr>
      <w:r>
        <w:rPr>
          <w:sz w:val="22"/>
          <w:szCs w:val="22"/>
        </w:rPr>
        <w:t xml:space="preserve">Change in financial circumstances that will prevent the student from </w:t>
      </w:r>
      <w:proofErr w:type="spellStart"/>
      <w:r>
        <w:rPr>
          <w:sz w:val="22"/>
          <w:szCs w:val="22"/>
        </w:rPr>
        <w:t>finalising</w:t>
      </w:r>
      <w:proofErr w:type="spellEnd"/>
      <w:r>
        <w:rPr>
          <w:sz w:val="22"/>
          <w:szCs w:val="22"/>
        </w:rPr>
        <w:t xml:space="preserve"> fee payments.</w:t>
      </w:r>
    </w:p>
    <w:p w14:paraId="1EF2F892" w14:textId="77777777" w:rsidR="000E49A1" w:rsidRPr="00C45F52" w:rsidRDefault="000E49A1" w:rsidP="00FD78C4">
      <w:pPr>
        <w:pStyle w:val="ListParagraph"/>
        <w:numPr>
          <w:ilvl w:val="0"/>
          <w:numId w:val="27"/>
        </w:numPr>
        <w:ind w:firstLine="66"/>
        <w:rPr>
          <w:sz w:val="22"/>
          <w:szCs w:val="22"/>
        </w:rPr>
      </w:pPr>
      <w:r>
        <w:rPr>
          <w:sz w:val="22"/>
          <w:szCs w:val="22"/>
        </w:rPr>
        <w:t>Student visa implications that will prevent the student from obtaining or maintaining a visa.</w:t>
      </w:r>
    </w:p>
    <w:p w14:paraId="6A36B69E" w14:textId="77777777" w:rsidR="000E49A1" w:rsidRDefault="000E49A1" w:rsidP="000E49A1">
      <w:pPr>
        <w:rPr>
          <w:sz w:val="22"/>
          <w:szCs w:val="22"/>
        </w:rPr>
      </w:pPr>
      <w:r>
        <w:rPr>
          <w:sz w:val="22"/>
          <w:szCs w:val="22"/>
        </w:rPr>
        <w:t>The Institute of Culinary Excellence may initiate a deferment, suspension or cancellation of a student enrolment for the following reasons:</w:t>
      </w:r>
    </w:p>
    <w:p w14:paraId="5008C831" w14:textId="77777777" w:rsidR="000E49A1" w:rsidRDefault="000E49A1" w:rsidP="00FD78C4">
      <w:pPr>
        <w:pStyle w:val="ListParagraph"/>
        <w:numPr>
          <w:ilvl w:val="0"/>
          <w:numId w:val="28"/>
        </w:numPr>
        <w:rPr>
          <w:sz w:val="22"/>
          <w:szCs w:val="22"/>
        </w:rPr>
      </w:pPr>
      <w:r>
        <w:rPr>
          <w:sz w:val="22"/>
          <w:szCs w:val="22"/>
        </w:rPr>
        <w:t>M</w:t>
      </w:r>
      <w:r w:rsidRPr="00C45F52">
        <w:rPr>
          <w:sz w:val="22"/>
          <w:szCs w:val="22"/>
        </w:rPr>
        <w:t>isbehavior</w:t>
      </w:r>
    </w:p>
    <w:p w14:paraId="7BF4DA76" w14:textId="77777777" w:rsidR="000E49A1" w:rsidRDefault="000E49A1" w:rsidP="00FD78C4">
      <w:pPr>
        <w:pStyle w:val="ListParagraph"/>
        <w:numPr>
          <w:ilvl w:val="0"/>
          <w:numId w:val="28"/>
        </w:numPr>
        <w:rPr>
          <w:sz w:val="22"/>
          <w:szCs w:val="22"/>
        </w:rPr>
      </w:pPr>
      <w:r>
        <w:rPr>
          <w:sz w:val="22"/>
          <w:szCs w:val="22"/>
        </w:rPr>
        <w:t>F</w:t>
      </w:r>
      <w:r w:rsidRPr="00C45F52">
        <w:rPr>
          <w:sz w:val="22"/>
          <w:szCs w:val="22"/>
        </w:rPr>
        <w:t xml:space="preserve">ailure to pay fees </w:t>
      </w:r>
    </w:p>
    <w:p w14:paraId="7B6DD8D3" w14:textId="57597850" w:rsidR="000E49A1" w:rsidRDefault="000E49A1" w:rsidP="00FD78C4">
      <w:pPr>
        <w:pStyle w:val="ListParagraph"/>
        <w:numPr>
          <w:ilvl w:val="0"/>
          <w:numId w:val="28"/>
        </w:numPr>
        <w:rPr>
          <w:sz w:val="22"/>
          <w:szCs w:val="22"/>
        </w:rPr>
      </w:pPr>
      <w:r>
        <w:rPr>
          <w:sz w:val="22"/>
          <w:szCs w:val="22"/>
        </w:rPr>
        <w:t>B</w:t>
      </w:r>
      <w:r w:rsidRPr="00C45F52">
        <w:rPr>
          <w:sz w:val="22"/>
          <w:szCs w:val="22"/>
        </w:rPr>
        <w:t>reach of attendance</w:t>
      </w:r>
      <w:r w:rsidR="001C3D21">
        <w:rPr>
          <w:sz w:val="22"/>
          <w:szCs w:val="22"/>
        </w:rPr>
        <w:t xml:space="preserve"> (less than 80%) or</w:t>
      </w:r>
      <w:r w:rsidRPr="00C45F52">
        <w:rPr>
          <w:sz w:val="22"/>
          <w:szCs w:val="22"/>
        </w:rPr>
        <w:t xml:space="preserve"> </w:t>
      </w:r>
      <w:r w:rsidR="001C3D21">
        <w:rPr>
          <w:sz w:val="22"/>
          <w:szCs w:val="22"/>
        </w:rPr>
        <w:t xml:space="preserve">failure to </w:t>
      </w:r>
      <w:r w:rsidRPr="00C45F52">
        <w:rPr>
          <w:sz w:val="22"/>
          <w:szCs w:val="22"/>
        </w:rPr>
        <w:t>progress</w:t>
      </w:r>
      <w:r>
        <w:rPr>
          <w:sz w:val="22"/>
          <w:szCs w:val="22"/>
        </w:rPr>
        <w:t xml:space="preserve"> as required by student visa conditions.</w:t>
      </w:r>
    </w:p>
    <w:p w14:paraId="40240F83" w14:textId="52355F70" w:rsidR="000E49A1" w:rsidRDefault="000E49A1" w:rsidP="000E49A1">
      <w:pPr>
        <w:rPr>
          <w:sz w:val="22"/>
          <w:szCs w:val="22"/>
        </w:rPr>
      </w:pPr>
      <w:r>
        <w:rPr>
          <w:sz w:val="22"/>
          <w:szCs w:val="22"/>
        </w:rPr>
        <w:t xml:space="preserve">In these circumstances, The Institute of Culinary </w:t>
      </w:r>
      <w:r w:rsidR="00AC6637">
        <w:rPr>
          <w:sz w:val="22"/>
          <w:szCs w:val="22"/>
        </w:rPr>
        <w:t>Excellence</w:t>
      </w:r>
      <w:r>
        <w:rPr>
          <w:sz w:val="22"/>
          <w:szCs w:val="22"/>
        </w:rPr>
        <w:t xml:space="preserve"> will notify the student in writing outlining the specific reasons for the action. As part of this notification process the student will be informed of their right to appeal the decision within 21 working days of the action being made, as per ICE’s formal complaints and appeals policy / procedure. If an appeal is lodged then the cancellation process will not be </w:t>
      </w:r>
      <w:proofErr w:type="spellStart"/>
      <w:r>
        <w:rPr>
          <w:sz w:val="22"/>
          <w:szCs w:val="22"/>
        </w:rPr>
        <w:t>finalised</w:t>
      </w:r>
      <w:proofErr w:type="spellEnd"/>
      <w:r>
        <w:rPr>
          <w:sz w:val="22"/>
          <w:szCs w:val="22"/>
        </w:rPr>
        <w:t xml:space="preserve"> until the appeal process is completed.</w:t>
      </w:r>
    </w:p>
    <w:p w14:paraId="4273EDFB" w14:textId="7250A87F" w:rsidR="000E49A1" w:rsidRDefault="000E49A1" w:rsidP="000E49A1">
      <w:pPr>
        <w:rPr>
          <w:sz w:val="22"/>
          <w:szCs w:val="22"/>
        </w:rPr>
      </w:pPr>
      <w:r>
        <w:rPr>
          <w:sz w:val="22"/>
          <w:szCs w:val="22"/>
        </w:rPr>
        <w:t>The Institute of Culinary Excellence will always inform overseas students of any implications and notification requirements that a deferment, suspension or cancellation may have on their student visa and guide them to seek appropriate independent immigration advice.</w:t>
      </w:r>
    </w:p>
    <w:p w14:paraId="07A839BB" w14:textId="77777777" w:rsidR="007929C9" w:rsidRPr="00626EA3" w:rsidRDefault="007929C9" w:rsidP="00626EA3">
      <w:pPr>
        <w:pStyle w:val="Heading1"/>
        <w:rPr>
          <w:lang w:val="en-AU"/>
        </w:rPr>
      </w:pPr>
      <w:bookmarkStart w:id="34" w:name="_Toc289161810"/>
      <w:bookmarkStart w:id="35" w:name="_Toc532305122"/>
      <w:bookmarkStart w:id="36" w:name="_Toc532306092"/>
      <w:r w:rsidRPr="00626EA3">
        <w:rPr>
          <w:lang w:val="en-AU"/>
        </w:rPr>
        <w:lastRenderedPageBreak/>
        <w:t>Fees</w:t>
      </w:r>
      <w:r w:rsidR="00245CA4" w:rsidRPr="00626EA3">
        <w:rPr>
          <w:lang w:val="en-AU"/>
        </w:rPr>
        <w:t>, Payments and Refunds</w:t>
      </w:r>
      <w:bookmarkEnd w:id="13"/>
      <w:bookmarkEnd w:id="14"/>
      <w:bookmarkEnd w:id="34"/>
      <w:bookmarkEnd w:id="35"/>
      <w:bookmarkEnd w:id="36"/>
    </w:p>
    <w:p w14:paraId="5BBB5D66" w14:textId="77777777" w:rsidR="00626EA3" w:rsidRDefault="00626EA3" w:rsidP="00626EA3">
      <w:pPr>
        <w:spacing w:before="0" w:after="0" w:line="240" w:lineRule="auto"/>
        <w:jc w:val="both"/>
        <w:rPr>
          <w:rFonts w:cs="Arial"/>
          <w:b/>
          <w:i/>
          <w:sz w:val="22"/>
          <w:szCs w:val="22"/>
        </w:rPr>
      </w:pPr>
    </w:p>
    <w:p w14:paraId="3DFB012C" w14:textId="77777777" w:rsidR="0069673E" w:rsidRPr="00F020F5" w:rsidRDefault="0069673E" w:rsidP="0055267B">
      <w:pPr>
        <w:pStyle w:val="SUB-HEADING"/>
      </w:pPr>
      <w:bookmarkStart w:id="37" w:name="_Toc532305123"/>
      <w:r w:rsidRPr="00F020F5">
        <w:t>Fees</w:t>
      </w:r>
      <w:bookmarkEnd w:id="37"/>
    </w:p>
    <w:p w14:paraId="1EF60721" w14:textId="6738CEC6" w:rsidR="00FC051A" w:rsidRDefault="00D57FC3" w:rsidP="00626EA3">
      <w:pPr>
        <w:spacing w:before="0" w:after="0" w:line="240" w:lineRule="auto"/>
        <w:jc w:val="both"/>
        <w:rPr>
          <w:rFonts w:cs="Arial"/>
          <w:sz w:val="22"/>
          <w:szCs w:val="22"/>
        </w:rPr>
      </w:pPr>
      <w:r w:rsidRPr="00626EA3">
        <w:rPr>
          <w:rFonts w:cs="Arial"/>
          <w:sz w:val="22"/>
          <w:szCs w:val="22"/>
        </w:rPr>
        <w:t xml:space="preserve">Fees are applied according to the fee </w:t>
      </w:r>
      <w:r w:rsidR="002978D1">
        <w:rPr>
          <w:rFonts w:cs="Arial"/>
          <w:sz w:val="22"/>
          <w:szCs w:val="22"/>
        </w:rPr>
        <w:t>schedule, this is available on our website (</w:t>
      </w:r>
      <w:hyperlink r:id="rId22" w:history="1">
        <w:r w:rsidR="002978D1" w:rsidRPr="00D67B99">
          <w:rPr>
            <w:rStyle w:val="Hyperlink"/>
            <w:rFonts w:cs="Arial"/>
            <w:sz w:val="22"/>
            <w:szCs w:val="22"/>
          </w:rPr>
          <w:t>www.theice.com.au</w:t>
        </w:r>
      </w:hyperlink>
      <w:r w:rsidR="002978D1">
        <w:rPr>
          <w:rFonts w:cs="Arial"/>
          <w:sz w:val="22"/>
          <w:szCs w:val="22"/>
        </w:rPr>
        <w:t xml:space="preserve">) or via our </w:t>
      </w:r>
      <w:proofErr w:type="spellStart"/>
      <w:r w:rsidR="002978D1">
        <w:rPr>
          <w:rFonts w:cs="Arial"/>
          <w:sz w:val="22"/>
          <w:szCs w:val="22"/>
        </w:rPr>
        <w:t>authorised</w:t>
      </w:r>
      <w:proofErr w:type="spellEnd"/>
      <w:r w:rsidR="002978D1">
        <w:rPr>
          <w:rFonts w:cs="Arial"/>
          <w:sz w:val="22"/>
          <w:szCs w:val="22"/>
        </w:rPr>
        <w:t xml:space="preserve"> agents</w:t>
      </w:r>
      <w:r w:rsidR="00E81A35" w:rsidRPr="00626EA3">
        <w:rPr>
          <w:rFonts w:cs="Arial"/>
          <w:sz w:val="22"/>
          <w:szCs w:val="22"/>
        </w:rPr>
        <w:t xml:space="preserve">.  </w:t>
      </w:r>
      <w:r w:rsidR="00FC051A">
        <w:rPr>
          <w:rFonts w:cs="Arial"/>
          <w:sz w:val="22"/>
          <w:szCs w:val="22"/>
        </w:rPr>
        <w:t>Basic fee structure includes the following breakdown:</w:t>
      </w:r>
    </w:p>
    <w:p w14:paraId="0EF6ABD7" w14:textId="282B1778" w:rsidR="00FC051A" w:rsidRDefault="00FC051A" w:rsidP="00626EA3">
      <w:pPr>
        <w:spacing w:before="0" w:after="0" w:line="240" w:lineRule="auto"/>
        <w:jc w:val="both"/>
        <w:rPr>
          <w:rFonts w:cs="Arial"/>
          <w:sz w:val="22"/>
          <w:szCs w:val="22"/>
        </w:rPr>
      </w:pPr>
    </w:p>
    <w:p w14:paraId="1830318F" w14:textId="227423DC" w:rsidR="00FC051A" w:rsidRPr="00ED354F" w:rsidRDefault="00FC051A" w:rsidP="00AC6637">
      <w:pPr>
        <w:pStyle w:val="ListParagraph"/>
        <w:numPr>
          <w:ilvl w:val="0"/>
          <w:numId w:val="38"/>
        </w:numPr>
        <w:spacing w:before="0" w:after="0" w:line="240" w:lineRule="auto"/>
        <w:jc w:val="both"/>
        <w:rPr>
          <w:rFonts w:cs="Arial"/>
          <w:spacing w:val="-4"/>
          <w:sz w:val="22"/>
          <w:szCs w:val="22"/>
        </w:rPr>
      </w:pPr>
      <w:r w:rsidRPr="00ED354F">
        <w:rPr>
          <w:rFonts w:cs="Arial"/>
          <w:spacing w:val="-4"/>
          <w:sz w:val="22"/>
          <w:szCs w:val="22"/>
        </w:rPr>
        <w:t>Application fee (</w:t>
      </w:r>
      <w:r w:rsidR="00D36A42">
        <w:rPr>
          <w:rFonts w:cs="Arial"/>
          <w:spacing w:val="-4"/>
          <w:sz w:val="22"/>
          <w:szCs w:val="22"/>
        </w:rPr>
        <w:t>$</w:t>
      </w:r>
      <w:r w:rsidRPr="00ED354F">
        <w:rPr>
          <w:rFonts w:cs="Arial"/>
          <w:spacing w:val="-4"/>
          <w:sz w:val="22"/>
          <w:szCs w:val="22"/>
        </w:rPr>
        <w:t xml:space="preserve">payable with submission of </w:t>
      </w:r>
      <w:r w:rsidR="00ED354F" w:rsidRPr="00ED354F">
        <w:rPr>
          <w:rFonts w:cs="Arial"/>
          <w:spacing w:val="-4"/>
          <w:sz w:val="22"/>
          <w:szCs w:val="22"/>
        </w:rPr>
        <w:t>the</w:t>
      </w:r>
      <w:r w:rsidRPr="00ED354F">
        <w:rPr>
          <w:rFonts w:cs="Arial"/>
          <w:spacing w:val="-4"/>
          <w:sz w:val="22"/>
          <w:szCs w:val="22"/>
        </w:rPr>
        <w:t xml:space="preserve"> application – Enrolment Step 1)</w:t>
      </w:r>
      <w:r w:rsidR="00ED354F" w:rsidRPr="00ED354F">
        <w:rPr>
          <w:rFonts w:cs="Arial"/>
          <w:spacing w:val="-4"/>
          <w:sz w:val="22"/>
          <w:szCs w:val="22"/>
        </w:rPr>
        <w:t xml:space="preserve"> (non-refundable)</w:t>
      </w:r>
    </w:p>
    <w:p w14:paraId="3FA62FAA" w14:textId="030D5D72" w:rsidR="00FC051A" w:rsidRDefault="00FC051A" w:rsidP="00AC6637">
      <w:pPr>
        <w:pStyle w:val="ListParagraph"/>
        <w:numPr>
          <w:ilvl w:val="0"/>
          <w:numId w:val="38"/>
        </w:numPr>
        <w:spacing w:before="0" w:after="0" w:line="240" w:lineRule="auto"/>
        <w:jc w:val="both"/>
        <w:rPr>
          <w:rFonts w:cs="Arial"/>
          <w:sz w:val="22"/>
          <w:szCs w:val="22"/>
        </w:rPr>
      </w:pPr>
      <w:r>
        <w:rPr>
          <w:rFonts w:cs="Arial"/>
          <w:sz w:val="22"/>
          <w:szCs w:val="22"/>
        </w:rPr>
        <w:t>Enrolment fee (payable with submission of enrolment forms – Enrolment Step 3)</w:t>
      </w:r>
    </w:p>
    <w:p w14:paraId="6780E909" w14:textId="76EA63E6" w:rsidR="00D65CEE" w:rsidRDefault="00D65CEE" w:rsidP="00AC6637">
      <w:pPr>
        <w:pStyle w:val="ListParagraph"/>
        <w:numPr>
          <w:ilvl w:val="0"/>
          <w:numId w:val="38"/>
        </w:numPr>
        <w:spacing w:before="0" w:after="0" w:line="240" w:lineRule="auto"/>
        <w:jc w:val="both"/>
        <w:rPr>
          <w:rFonts w:cs="Arial"/>
          <w:sz w:val="22"/>
          <w:szCs w:val="22"/>
        </w:rPr>
      </w:pPr>
      <w:r>
        <w:rPr>
          <w:rFonts w:cs="Arial"/>
          <w:sz w:val="22"/>
          <w:szCs w:val="22"/>
        </w:rPr>
        <w:t xml:space="preserve">Equipment &amp; </w:t>
      </w:r>
      <w:r w:rsidR="0063340B">
        <w:rPr>
          <w:rFonts w:cs="Arial"/>
          <w:sz w:val="22"/>
          <w:szCs w:val="22"/>
        </w:rPr>
        <w:t>u</w:t>
      </w:r>
      <w:r>
        <w:rPr>
          <w:rFonts w:cs="Arial"/>
          <w:sz w:val="22"/>
          <w:szCs w:val="22"/>
        </w:rPr>
        <w:t>niform fee (payable with submission of enrolment forms – Enrolment Step 3)</w:t>
      </w:r>
    </w:p>
    <w:p w14:paraId="5422F845" w14:textId="37EEF4B5" w:rsidR="00FC051A" w:rsidRPr="00AC6637" w:rsidRDefault="00FC051A" w:rsidP="00AC6637">
      <w:pPr>
        <w:pStyle w:val="ListParagraph"/>
        <w:numPr>
          <w:ilvl w:val="0"/>
          <w:numId w:val="38"/>
        </w:numPr>
        <w:spacing w:before="0" w:after="0" w:line="240" w:lineRule="auto"/>
        <w:jc w:val="both"/>
        <w:rPr>
          <w:rFonts w:cs="Arial"/>
          <w:sz w:val="22"/>
          <w:szCs w:val="22"/>
        </w:rPr>
      </w:pPr>
      <w:r w:rsidRPr="00AC6637">
        <w:rPr>
          <w:rFonts w:cs="Arial"/>
          <w:sz w:val="22"/>
          <w:szCs w:val="22"/>
        </w:rPr>
        <w:t>Tuition fees (</w:t>
      </w:r>
      <w:r w:rsidR="00D65CEE" w:rsidRPr="00AC6637">
        <w:rPr>
          <w:rFonts w:cs="Arial"/>
          <w:sz w:val="22"/>
          <w:szCs w:val="22"/>
        </w:rPr>
        <w:t xml:space="preserve">first installment </w:t>
      </w:r>
      <w:r w:rsidRPr="00AC6637">
        <w:rPr>
          <w:rFonts w:cs="Arial"/>
          <w:sz w:val="22"/>
          <w:szCs w:val="22"/>
        </w:rPr>
        <w:t xml:space="preserve">payable prior to commencement of training – Enrolment Step </w:t>
      </w:r>
      <w:r w:rsidR="00D65CEE" w:rsidRPr="00AC6637">
        <w:rPr>
          <w:rFonts w:cs="Arial"/>
          <w:sz w:val="22"/>
          <w:szCs w:val="22"/>
        </w:rPr>
        <w:t>3</w:t>
      </w:r>
      <w:r w:rsidR="00AC6637" w:rsidRPr="00AC6637">
        <w:rPr>
          <w:rFonts w:cs="Arial"/>
          <w:sz w:val="22"/>
          <w:szCs w:val="22"/>
        </w:rPr>
        <w:t>.</w:t>
      </w:r>
      <w:r w:rsidR="00AC6637">
        <w:rPr>
          <w:rFonts w:cs="Arial"/>
          <w:sz w:val="22"/>
          <w:szCs w:val="22"/>
        </w:rPr>
        <w:t xml:space="preserve"> </w:t>
      </w:r>
      <w:r w:rsidR="00D65CEE" w:rsidRPr="00AC6637">
        <w:rPr>
          <w:rFonts w:cs="Arial"/>
          <w:sz w:val="22"/>
          <w:szCs w:val="22"/>
        </w:rPr>
        <w:t>Remaining t</w:t>
      </w:r>
      <w:r w:rsidRPr="00AC6637">
        <w:rPr>
          <w:rFonts w:cs="Arial"/>
          <w:sz w:val="22"/>
          <w:szCs w:val="22"/>
        </w:rPr>
        <w:t>uition fee</w:t>
      </w:r>
      <w:r w:rsidR="00D65CEE" w:rsidRPr="00AC6637">
        <w:rPr>
          <w:rFonts w:cs="Arial"/>
          <w:sz w:val="22"/>
          <w:szCs w:val="22"/>
        </w:rPr>
        <w:t>s paid in</w:t>
      </w:r>
      <w:r w:rsidRPr="00AC6637">
        <w:rPr>
          <w:rFonts w:cs="Arial"/>
          <w:sz w:val="22"/>
          <w:szCs w:val="22"/>
        </w:rPr>
        <w:t xml:space="preserve"> equal installment</w:t>
      </w:r>
      <w:r w:rsidR="00D65CEE" w:rsidRPr="00AC6637">
        <w:rPr>
          <w:rFonts w:cs="Arial"/>
          <w:sz w:val="22"/>
          <w:szCs w:val="22"/>
        </w:rPr>
        <w:t>s</w:t>
      </w:r>
      <w:r w:rsidRPr="00AC6637">
        <w:rPr>
          <w:rFonts w:cs="Arial"/>
          <w:sz w:val="22"/>
          <w:szCs w:val="22"/>
        </w:rPr>
        <w:t xml:space="preserve"> </w:t>
      </w:r>
      <w:r w:rsidR="00D65CEE" w:rsidRPr="00AC6637">
        <w:rPr>
          <w:rFonts w:cs="Arial"/>
          <w:sz w:val="22"/>
          <w:szCs w:val="22"/>
        </w:rPr>
        <w:t>at the start of each term</w:t>
      </w:r>
      <w:r w:rsidRPr="00AC6637">
        <w:rPr>
          <w:rFonts w:cs="Arial"/>
          <w:sz w:val="22"/>
          <w:szCs w:val="22"/>
        </w:rPr>
        <w:t>.</w:t>
      </w:r>
    </w:p>
    <w:p w14:paraId="0E71D7A6" w14:textId="406ABBBE" w:rsidR="00DB64A7" w:rsidRDefault="00DB64A7" w:rsidP="00626EA3">
      <w:pPr>
        <w:spacing w:before="0" w:after="0" w:line="240" w:lineRule="auto"/>
        <w:jc w:val="both"/>
        <w:rPr>
          <w:rFonts w:cs="Arial"/>
          <w:sz w:val="22"/>
          <w:szCs w:val="22"/>
        </w:rPr>
      </w:pPr>
    </w:p>
    <w:p w14:paraId="59B149F4" w14:textId="086EA96C" w:rsidR="00DB64A7" w:rsidRPr="00626EA3" w:rsidRDefault="00DB64A7" w:rsidP="00626EA3">
      <w:pPr>
        <w:spacing w:before="0" w:after="0" w:line="240" w:lineRule="auto"/>
        <w:jc w:val="both"/>
        <w:rPr>
          <w:rFonts w:cs="Arial"/>
          <w:sz w:val="22"/>
          <w:szCs w:val="22"/>
        </w:rPr>
      </w:pPr>
      <w:r>
        <w:rPr>
          <w:rFonts w:cs="Arial"/>
          <w:sz w:val="22"/>
          <w:szCs w:val="22"/>
        </w:rPr>
        <w:t>An invoice will be generated detailing your fees</w:t>
      </w:r>
      <w:r w:rsidR="00046D1D">
        <w:rPr>
          <w:rFonts w:cs="Arial"/>
          <w:sz w:val="22"/>
          <w:szCs w:val="22"/>
        </w:rPr>
        <w:t xml:space="preserve">. </w:t>
      </w:r>
      <w:r w:rsidR="00D65CEE">
        <w:rPr>
          <w:rFonts w:cs="Arial"/>
          <w:sz w:val="22"/>
          <w:szCs w:val="22"/>
        </w:rPr>
        <w:t>P</w:t>
      </w:r>
      <w:r w:rsidR="00046D1D">
        <w:rPr>
          <w:rFonts w:cs="Arial"/>
          <w:sz w:val="22"/>
          <w:szCs w:val="22"/>
        </w:rPr>
        <w:t xml:space="preserve">eriodical </w:t>
      </w:r>
      <w:r w:rsidR="00D65CEE">
        <w:rPr>
          <w:rFonts w:cs="Arial"/>
          <w:sz w:val="22"/>
          <w:szCs w:val="22"/>
        </w:rPr>
        <w:t xml:space="preserve">tuition </w:t>
      </w:r>
      <w:r w:rsidR="00046D1D">
        <w:rPr>
          <w:rFonts w:cs="Arial"/>
          <w:sz w:val="22"/>
          <w:szCs w:val="22"/>
        </w:rPr>
        <w:t>invoices will be issued prior to</w:t>
      </w:r>
      <w:r w:rsidR="00D65CEE">
        <w:rPr>
          <w:rFonts w:cs="Arial"/>
          <w:sz w:val="22"/>
          <w:szCs w:val="22"/>
        </w:rPr>
        <w:t xml:space="preserve"> the commencement of</w:t>
      </w:r>
      <w:r w:rsidR="00046D1D">
        <w:rPr>
          <w:rFonts w:cs="Arial"/>
          <w:sz w:val="22"/>
          <w:szCs w:val="22"/>
        </w:rPr>
        <w:t xml:space="preserve"> each </w:t>
      </w:r>
      <w:r w:rsidR="00A614D2">
        <w:rPr>
          <w:rFonts w:cs="Arial"/>
          <w:sz w:val="22"/>
          <w:szCs w:val="22"/>
        </w:rPr>
        <w:t>term</w:t>
      </w:r>
      <w:r w:rsidR="00046D1D">
        <w:rPr>
          <w:rFonts w:cs="Arial"/>
          <w:sz w:val="22"/>
          <w:szCs w:val="22"/>
        </w:rPr>
        <w:t xml:space="preserve">. </w:t>
      </w:r>
    </w:p>
    <w:p w14:paraId="66C6B8A8" w14:textId="77777777" w:rsidR="00E81A35" w:rsidRPr="00626EA3" w:rsidRDefault="00E81A35" w:rsidP="00626EA3">
      <w:pPr>
        <w:spacing w:before="0" w:after="0" w:line="240" w:lineRule="auto"/>
        <w:jc w:val="both"/>
        <w:rPr>
          <w:rFonts w:cs="Arial"/>
          <w:sz w:val="22"/>
          <w:szCs w:val="22"/>
        </w:rPr>
      </w:pPr>
    </w:p>
    <w:p w14:paraId="70A6F472" w14:textId="49CFC9ED" w:rsidR="00D57FC3" w:rsidRDefault="00D57FC3" w:rsidP="00626EA3">
      <w:pPr>
        <w:spacing w:before="0" w:after="0" w:line="240" w:lineRule="auto"/>
        <w:jc w:val="both"/>
        <w:rPr>
          <w:rFonts w:cs="Arial"/>
          <w:sz w:val="22"/>
          <w:szCs w:val="22"/>
        </w:rPr>
      </w:pPr>
      <w:r w:rsidRPr="00626EA3">
        <w:rPr>
          <w:rFonts w:cs="Arial"/>
          <w:sz w:val="22"/>
          <w:szCs w:val="22"/>
        </w:rPr>
        <w:t xml:space="preserve">The Institute of </w:t>
      </w:r>
      <w:r w:rsidR="00943A43">
        <w:rPr>
          <w:rFonts w:cs="Arial"/>
          <w:sz w:val="22"/>
          <w:szCs w:val="22"/>
        </w:rPr>
        <w:t xml:space="preserve">Culinary Excellence </w:t>
      </w:r>
      <w:r w:rsidRPr="00626EA3">
        <w:rPr>
          <w:rFonts w:cs="Arial"/>
          <w:sz w:val="22"/>
          <w:szCs w:val="22"/>
        </w:rPr>
        <w:t xml:space="preserve">will safeguard any money paid by you in advance of your course by not </w:t>
      </w:r>
      <w:proofErr w:type="spellStart"/>
      <w:r w:rsidRPr="00626EA3">
        <w:rPr>
          <w:rFonts w:cs="Arial"/>
          <w:sz w:val="22"/>
          <w:szCs w:val="22"/>
        </w:rPr>
        <w:t>utilising</w:t>
      </w:r>
      <w:proofErr w:type="spellEnd"/>
      <w:r w:rsidRPr="00626EA3">
        <w:rPr>
          <w:rFonts w:cs="Arial"/>
          <w:sz w:val="22"/>
          <w:szCs w:val="22"/>
        </w:rPr>
        <w:t xml:space="preserve"> any</w:t>
      </w:r>
      <w:r w:rsidR="00FC051A">
        <w:rPr>
          <w:rFonts w:cs="Arial"/>
          <w:sz w:val="22"/>
          <w:szCs w:val="22"/>
        </w:rPr>
        <w:t xml:space="preserve"> tuition fees</w:t>
      </w:r>
      <w:r w:rsidRPr="00626EA3">
        <w:rPr>
          <w:rFonts w:cs="Arial"/>
          <w:sz w:val="22"/>
          <w:szCs w:val="22"/>
        </w:rPr>
        <w:t xml:space="preserve"> until your training has commenced.  </w:t>
      </w:r>
    </w:p>
    <w:p w14:paraId="5425C5D1" w14:textId="4822C77B" w:rsidR="00DB64A7" w:rsidRDefault="00DB64A7" w:rsidP="00626EA3">
      <w:pPr>
        <w:spacing w:before="0" w:after="0" w:line="240" w:lineRule="auto"/>
        <w:jc w:val="both"/>
        <w:rPr>
          <w:rFonts w:cs="Arial"/>
          <w:sz w:val="22"/>
          <w:szCs w:val="22"/>
        </w:rPr>
      </w:pPr>
    </w:p>
    <w:p w14:paraId="794B8A61" w14:textId="401EE4F5" w:rsidR="00DB64A7" w:rsidRDefault="00DB64A7" w:rsidP="00626EA3">
      <w:pPr>
        <w:spacing w:before="0" w:after="0" w:line="240" w:lineRule="auto"/>
        <w:jc w:val="both"/>
        <w:rPr>
          <w:rFonts w:cs="Arial"/>
          <w:sz w:val="22"/>
          <w:szCs w:val="22"/>
        </w:rPr>
      </w:pPr>
      <w:r>
        <w:rPr>
          <w:rFonts w:cs="Arial"/>
          <w:sz w:val="22"/>
          <w:szCs w:val="22"/>
        </w:rPr>
        <w:t>Upon payment being received a receipt</w:t>
      </w:r>
      <w:r w:rsidR="00D65CEE">
        <w:rPr>
          <w:rFonts w:cs="Arial"/>
          <w:sz w:val="22"/>
          <w:szCs w:val="22"/>
        </w:rPr>
        <w:t xml:space="preserve"> (tax invoice) </w:t>
      </w:r>
      <w:r>
        <w:rPr>
          <w:rFonts w:cs="Arial"/>
          <w:sz w:val="22"/>
          <w:szCs w:val="22"/>
        </w:rPr>
        <w:t>will be issued to you via email.</w:t>
      </w:r>
    </w:p>
    <w:p w14:paraId="52645422" w14:textId="6DFC75AA" w:rsidR="00627593" w:rsidRDefault="00627593" w:rsidP="00626EA3">
      <w:pPr>
        <w:spacing w:before="0" w:after="0" w:line="240" w:lineRule="auto"/>
        <w:jc w:val="both"/>
        <w:rPr>
          <w:rFonts w:cs="Arial"/>
          <w:sz w:val="22"/>
          <w:szCs w:val="22"/>
        </w:rPr>
      </w:pPr>
    </w:p>
    <w:p w14:paraId="093AE862" w14:textId="4E161FC1" w:rsidR="00627593" w:rsidRPr="00626EA3" w:rsidRDefault="00627593" w:rsidP="00626EA3">
      <w:pPr>
        <w:spacing w:before="0" w:after="0" w:line="240" w:lineRule="auto"/>
        <w:jc w:val="both"/>
        <w:rPr>
          <w:rFonts w:cs="Arial"/>
          <w:sz w:val="22"/>
          <w:szCs w:val="22"/>
        </w:rPr>
      </w:pPr>
      <w:r>
        <w:rPr>
          <w:rFonts w:cs="Arial"/>
          <w:sz w:val="22"/>
          <w:szCs w:val="22"/>
        </w:rPr>
        <w:t xml:space="preserve">The Institute of Culinary Excellence will not change or increase your fee amounts after your enrolment. </w:t>
      </w:r>
    </w:p>
    <w:p w14:paraId="4FFCBD70" w14:textId="77777777" w:rsidR="00D57FC3" w:rsidRPr="00626EA3" w:rsidRDefault="00D57FC3" w:rsidP="00626EA3">
      <w:pPr>
        <w:spacing w:before="0" w:after="0" w:line="240" w:lineRule="auto"/>
        <w:jc w:val="both"/>
        <w:rPr>
          <w:rFonts w:cs="Arial"/>
          <w:sz w:val="22"/>
          <w:szCs w:val="22"/>
        </w:rPr>
      </w:pPr>
    </w:p>
    <w:p w14:paraId="2DFC4DA0" w14:textId="77777777" w:rsidR="0069673E" w:rsidRPr="00F020F5" w:rsidRDefault="0069673E" w:rsidP="0055267B">
      <w:pPr>
        <w:pStyle w:val="SUB-HEADING"/>
      </w:pPr>
      <w:bookmarkStart w:id="38" w:name="_Toc289161811"/>
      <w:bookmarkStart w:id="39" w:name="_Toc532305124"/>
      <w:bookmarkStart w:id="40" w:name="_Toc59190747"/>
      <w:bookmarkStart w:id="41" w:name="_Toc57542815"/>
      <w:r w:rsidRPr="00F020F5">
        <w:t>Payment options</w:t>
      </w:r>
      <w:bookmarkEnd w:id="38"/>
      <w:bookmarkEnd w:id="39"/>
    </w:p>
    <w:p w14:paraId="433AC818" w14:textId="77777777" w:rsidR="00626EA3" w:rsidRDefault="00626EA3" w:rsidP="00626EA3">
      <w:pPr>
        <w:spacing w:before="0" w:after="0" w:line="240" w:lineRule="auto"/>
        <w:jc w:val="both"/>
        <w:rPr>
          <w:rFonts w:cs="Arial"/>
          <w:sz w:val="22"/>
          <w:szCs w:val="22"/>
        </w:rPr>
      </w:pPr>
    </w:p>
    <w:p w14:paraId="411B19CF" w14:textId="652EA66F" w:rsidR="00D63B15" w:rsidRPr="00626EA3" w:rsidRDefault="00D65CEE" w:rsidP="00626EA3">
      <w:pPr>
        <w:spacing w:before="0" w:after="0" w:line="240" w:lineRule="auto"/>
        <w:jc w:val="both"/>
        <w:rPr>
          <w:rFonts w:cs="Arial"/>
          <w:sz w:val="22"/>
          <w:szCs w:val="22"/>
        </w:rPr>
      </w:pPr>
      <w:r>
        <w:rPr>
          <w:rFonts w:cs="Arial"/>
          <w:sz w:val="22"/>
          <w:szCs w:val="22"/>
        </w:rPr>
        <w:t xml:space="preserve">The </w:t>
      </w:r>
      <w:r w:rsidR="00B65D39">
        <w:rPr>
          <w:rFonts w:cs="Arial"/>
          <w:sz w:val="22"/>
          <w:szCs w:val="22"/>
        </w:rPr>
        <w:t xml:space="preserve">Institute of Culinary Excellence </w:t>
      </w:r>
      <w:r w:rsidR="00405D4F" w:rsidRPr="00626EA3">
        <w:rPr>
          <w:rFonts w:cs="Arial"/>
          <w:sz w:val="22"/>
          <w:szCs w:val="22"/>
        </w:rPr>
        <w:t xml:space="preserve">offers </w:t>
      </w:r>
      <w:r w:rsidR="00D9731C" w:rsidRPr="00626EA3">
        <w:rPr>
          <w:rFonts w:cs="Arial"/>
          <w:sz w:val="22"/>
          <w:szCs w:val="22"/>
        </w:rPr>
        <w:t xml:space="preserve">flexibility </w:t>
      </w:r>
      <w:r w:rsidR="00E81A35" w:rsidRPr="00626EA3">
        <w:rPr>
          <w:rFonts w:cs="Arial"/>
          <w:sz w:val="22"/>
          <w:szCs w:val="22"/>
        </w:rPr>
        <w:t>to its student</w:t>
      </w:r>
      <w:r w:rsidR="00AC6637">
        <w:rPr>
          <w:rFonts w:cs="Arial"/>
          <w:sz w:val="22"/>
          <w:szCs w:val="22"/>
        </w:rPr>
        <w:t>s</w:t>
      </w:r>
      <w:r w:rsidR="00E81A35" w:rsidRPr="00626EA3">
        <w:rPr>
          <w:rFonts w:cs="Arial"/>
          <w:sz w:val="22"/>
          <w:szCs w:val="22"/>
        </w:rPr>
        <w:t xml:space="preserve"> for payment of tuition fees.</w:t>
      </w:r>
      <w:r w:rsidR="00D9731C" w:rsidRPr="00626EA3">
        <w:rPr>
          <w:rFonts w:cs="Arial"/>
          <w:sz w:val="22"/>
          <w:szCs w:val="22"/>
        </w:rPr>
        <w:t xml:space="preserve">  </w:t>
      </w:r>
      <w:r w:rsidR="00D63B15" w:rsidRPr="00626EA3">
        <w:rPr>
          <w:rFonts w:cs="Arial"/>
          <w:sz w:val="22"/>
          <w:szCs w:val="22"/>
        </w:rPr>
        <w:t>Payments can be made via ca</w:t>
      </w:r>
      <w:r w:rsidR="00F70C7C">
        <w:rPr>
          <w:rFonts w:cs="Arial"/>
          <w:sz w:val="22"/>
          <w:szCs w:val="22"/>
        </w:rPr>
        <w:t xml:space="preserve">sh, </w:t>
      </w:r>
      <w:proofErr w:type="spellStart"/>
      <w:r w:rsidR="00F70C7C">
        <w:rPr>
          <w:rFonts w:cs="Arial"/>
          <w:sz w:val="22"/>
          <w:szCs w:val="22"/>
        </w:rPr>
        <w:t>cheque</w:t>
      </w:r>
      <w:proofErr w:type="spellEnd"/>
      <w:r w:rsidR="00F70C7C">
        <w:rPr>
          <w:rFonts w:cs="Arial"/>
          <w:sz w:val="22"/>
          <w:szCs w:val="22"/>
        </w:rPr>
        <w:t xml:space="preserve">, </w:t>
      </w:r>
      <w:proofErr w:type="gramStart"/>
      <w:r w:rsidR="00F70C7C">
        <w:rPr>
          <w:rFonts w:cs="Arial"/>
          <w:sz w:val="22"/>
          <w:szCs w:val="22"/>
        </w:rPr>
        <w:t>credit</w:t>
      </w:r>
      <w:proofErr w:type="gramEnd"/>
      <w:r w:rsidR="00F70C7C">
        <w:rPr>
          <w:rFonts w:cs="Arial"/>
          <w:sz w:val="22"/>
          <w:szCs w:val="22"/>
        </w:rPr>
        <w:t xml:space="preserve"> card, </w:t>
      </w:r>
      <w:r w:rsidR="00DB64A7">
        <w:rPr>
          <w:rFonts w:cs="Arial"/>
          <w:sz w:val="22"/>
          <w:szCs w:val="22"/>
        </w:rPr>
        <w:t>EFTPOS</w:t>
      </w:r>
      <w:r w:rsidR="00F70C7C">
        <w:rPr>
          <w:rFonts w:cs="Arial"/>
          <w:sz w:val="22"/>
          <w:szCs w:val="22"/>
        </w:rPr>
        <w:t xml:space="preserve">, </w:t>
      </w:r>
      <w:r w:rsidR="00D63B15" w:rsidRPr="00626EA3">
        <w:rPr>
          <w:rFonts w:cs="Arial"/>
          <w:sz w:val="22"/>
          <w:szCs w:val="22"/>
        </w:rPr>
        <w:t>direct de</w:t>
      </w:r>
      <w:r w:rsidR="00F810F8" w:rsidRPr="00626EA3">
        <w:rPr>
          <w:rFonts w:cs="Arial"/>
          <w:sz w:val="22"/>
          <w:szCs w:val="22"/>
        </w:rPr>
        <w:t>posit</w:t>
      </w:r>
      <w:r w:rsidR="00F70C7C">
        <w:rPr>
          <w:rFonts w:cs="Arial"/>
          <w:sz w:val="22"/>
          <w:szCs w:val="22"/>
        </w:rPr>
        <w:t xml:space="preserve"> or </w:t>
      </w:r>
      <w:proofErr w:type="spellStart"/>
      <w:r w:rsidR="00A54B0A">
        <w:rPr>
          <w:rFonts w:cs="Arial"/>
          <w:sz w:val="22"/>
          <w:szCs w:val="22"/>
        </w:rPr>
        <w:t>E</w:t>
      </w:r>
      <w:r w:rsidR="00F70C7C">
        <w:rPr>
          <w:rFonts w:cs="Arial"/>
          <w:sz w:val="22"/>
          <w:szCs w:val="22"/>
        </w:rPr>
        <w:t>zidebit</w:t>
      </w:r>
      <w:proofErr w:type="spellEnd"/>
      <w:r w:rsidR="00F70C7C">
        <w:rPr>
          <w:rFonts w:cs="Arial"/>
          <w:sz w:val="22"/>
          <w:szCs w:val="22"/>
        </w:rPr>
        <w:t xml:space="preserve"> payment plan</w:t>
      </w:r>
      <w:r w:rsidR="00D63B15" w:rsidRPr="00626EA3">
        <w:rPr>
          <w:rFonts w:cs="Arial"/>
          <w:sz w:val="22"/>
          <w:szCs w:val="22"/>
        </w:rPr>
        <w:t xml:space="preserve">.  For </w:t>
      </w:r>
      <w:r w:rsidR="00E81A35" w:rsidRPr="00626EA3">
        <w:rPr>
          <w:rFonts w:cs="Arial"/>
          <w:sz w:val="22"/>
          <w:szCs w:val="22"/>
        </w:rPr>
        <w:t xml:space="preserve">payments made by </w:t>
      </w:r>
      <w:r w:rsidR="00D63B15" w:rsidRPr="00626EA3">
        <w:rPr>
          <w:rFonts w:cs="Arial"/>
          <w:sz w:val="22"/>
          <w:szCs w:val="22"/>
        </w:rPr>
        <w:t>direct de</w:t>
      </w:r>
      <w:r w:rsidR="00F810F8" w:rsidRPr="00626EA3">
        <w:rPr>
          <w:rFonts w:cs="Arial"/>
          <w:sz w:val="22"/>
          <w:szCs w:val="22"/>
        </w:rPr>
        <w:t>posi</w:t>
      </w:r>
      <w:r w:rsidR="00D63B15" w:rsidRPr="00626EA3">
        <w:rPr>
          <w:rFonts w:cs="Arial"/>
          <w:sz w:val="22"/>
          <w:szCs w:val="22"/>
        </w:rPr>
        <w:t>t, please deposit the funds into the bank account</w:t>
      </w:r>
      <w:r w:rsidR="00E81A35" w:rsidRPr="00626EA3">
        <w:rPr>
          <w:rFonts w:cs="Arial"/>
          <w:sz w:val="22"/>
          <w:szCs w:val="22"/>
        </w:rPr>
        <w:t xml:space="preserve"> with your </w:t>
      </w:r>
      <w:r w:rsidR="0021248E">
        <w:rPr>
          <w:rFonts w:cs="Arial"/>
          <w:sz w:val="22"/>
          <w:szCs w:val="22"/>
        </w:rPr>
        <w:t>s</w:t>
      </w:r>
      <w:r w:rsidR="00E81A35" w:rsidRPr="00626EA3">
        <w:rPr>
          <w:rFonts w:cs="Arial"/>
          <w:sz w:val="22"/>
          <w:szCs w:val="22"/>
        </w:rPr>
        <w:t>urname</w:t>
      </w:r>
      <w:r w:rsidR="0021248E">
        <w:rPr>
          <w:rFonts w:cs="Arial"/>
          <w:sz w:val="22"/>
          <w:szCs w:val="22"/>
        </w:rPr>
        <w:t xml:space="preserve"> and/or invoice number</w:t>
      </w:r>
      <w:r w:rsidR="00E81A35" w:rsidRPr="00626EA3">
        <w:rPr>
          <w:rFonts w:cs="Arial"/>
          <w:sz w:val="22"/>
          <w:szCs w:val="22"/>
        </w:rPr>
        <w:t xml:space="preserve"> as the reference </w:t>
      </w:r>
      <w:r w:rsidR="00D63B15" w:rsidRPr="00626EA3">
        <w:rPr>
          <w:rFonts w:cs="Arial"/>
          <w:sz w:val="22"/>
          <w:szCs w:val="22"/>
        </w:rPr>
        <w:t>so that we can track your payment</w:t>
      </w:r>
      <w:r w:rsidR="0021248E">
        <w:rPr>
          <w:rFonts w:cs="Arial"/>
          <w:sz w:val="22"/>
          <w:szCs w:val="22"/>
        </w:rPr>
        <w:t>.</w:t>
      </w:r>
    </w:p>
    <w:p w14:paraId="1327F254" w14:textId="77777777" w:rsidR="002703B7" w:rsidRPr="00626EA3" w:rsidRDefault="002703B7" w:rsidP="00626EA3">
      <w:pPr>
        <w:tabs>
          <w:tab w:val="left" w:pos="990"/>
        </w:tabs>
        <w:spacing w:before="0" w:after="0" w:line="240" w:lineRule="auto"/>
        <w:jc w:val="both"/>
        <w:rPr>
          <w:rFonts w:cs="Arial"/>
          <w:sz w:val="22"/>
          <w:szCs w:val="22"/>
        </w:rPr>
      </w:pPr>
    </w:p>
    <w:p w14:paraId="7E884EAA" w14:textId="2F7AB2B4" w:rsidR="002703B7" w:rsidRDefault="00405D4F" w:rsidP="00626EA3">
      <w:pPr>
        <w:tabs>
          <w:tab w:val="left" w:pos="990"/>
        </w:tabs>
        <w:spacing w:before="0" w:after="0" w:line="240" w:lineRule="auto"/>
        <w:jc w:val="both"/>
        <w:rPr>
          <w:rFonts w:cs="Arial"/>
          <w:sz w:val="22"/>
          <w:szCs w:val="22"/>
        </w:rPr>
      </w:pPr>
      <w:r w:rsidRPr="00626EA3">
        <w:rPr>
          <w:rFonts w:cs="Arial"/>
          <w:sz w:val="22"/>
          <w:szCs w:val="22"/>
        </w:rPr>
        <w:t>If a student requires a</w:t>
      </w:r>
      <w:r w:rsidR="00FC051A">
        <w:rPr>
          <w:rFonts w:cs="Arial"/>
          <w:sz w:val="22"/>
          <w:szCs w:val="22"/>
        </w:rPr>
        <w:t>n</w:t>
      </w:r>
      <w:r w:rsidRPr="00626EA3">
        <w:rPr>
          <w:rFonts w:cs="Arial"/>
          <w:sz w:val="22"/>
          <w:szCs w:val="22"/>
        </w:rPr>
        <w:t xml:space="preserve"> </w:t>
      </w:r>
      <w:r w:rsidR="00FC051A">
        <w:rPr>
          <w:rFonts w:cs="Arial"/>
          <w:sz w:val="22"/>
          <w:szCs w:val="22"/>
        </w:rPr>
        <w:t>installment</w:t>
      </w:r>
      <w:r w:rsidRPr="00626EA3">
        <w:rPr>
          <w:rFonts w:cs="Arial"/>
          <w:sz w:val="22"/>
          <w:szCs w:val="22"/>
        </w:rPr>
        <w:t xml:space="preserve"> schedule for payment of tuition fees, it is negotiated with</w:t>
      </w:r>
      <w:r w:rsidR="00FC051A">
        <w:rPr>
          <w:rFonts w:cs="Arial"/>
          <w:sz w:val="22"/>
          <w:szCs w:val="22"/>
        </w:rPr>
        <w:t xml:space="preserve"> the</w:t>
      </w:r>
      <w:r w:rsidRPr="00626EA3">
        <w:rPr>
          <w:rFonts w:cs="Arial"/>
          <w:sz w:val="22"/>
          <w:szCs w:val="22"/>
        </w:rPr>
        <w:t xml:space="preserve"> </w:t>
      </w:r>
      <w:r w:rsidR="00B65D39">
        <w:rPr>
          <w:rFonts w:cs="Arial"/>
          <w:sz w:val="22"/>
          <w:szCs w:val="22"/>
        </w:rPr>
        <w:t xml:space="preserve">Institute of Culinary Excellence </w:t>
      </w:r>
      <w:r w:rsidRPr="00626EA3">
        <w:rPr>
          <w:rFonts w:cs="Arial"/>
          <w:sz w:val="22"/>
          <w:szCs w:val="22"/>
        </w:rPr>
        <w:t xml:space="preserve">at enrolment.  These details are noted on the students enrolment form and a copy is given to the student prior to commencement study. </w:t>
      </w:r>
    </w:p>
    <w:p w14:paraId="112667BA" w14:textId="77777777" w:rsidR="00B47F0A" w:rsidRDefault="00B47F0A" w:rsidP="00626EA3">
      <w:pPr>
        <w:tabs>
          <w:tab w:val="left" w:pos="990"/>
        </w:tabs>
        <w:spacing w:before="0" w:after="0" w:line="240" w:lineRule="auto"/>
        <w:jc w:val="both"/>
        <w:rPr>
          <w:rFonts w:cs="Arial"/>
          <w:sz w:val="22"/>
          <w:szCs w:val="22"/>
        </w:rPr>
      </w:pPr>
    </w:p>
    <w:p w14:paraId="527161C6" w14:textId="03E65C82" w:rsidR="00245CA4" w:rsidRPr="00F020F5" w:rsidRDefault="00245CA4" w:rsidP="0055267B">
      <w:pPr>
        <w:pStyle w:val="SUB-HEADING"/>
      </w:pPr>
      <w:bookmarkStart w:id="42" w:name="_Toc289161812"/>
      <w:bookmarkStart w:id="43" w:name="_Toc532305125"/>
      <w:r w:rsidRPr="00F020F5">
        <w:t>Fee refund policy</w:t>
      </w:r>
      <w:bookmarkEnd w:id="42"/>
      <w:bookmarkEnd w:id="43"/>
    </w:p>
    <w:p w14:paraId="62C0D1AD" w14:textId="77777777" w:rsidR="00626EA3" w:rsidRDefault="00626EA3" w:rsidP="00626EA3">
      <w:pPr>
        <w:spacing w:before="0" w:after="0" w:line="240" w:lineRule="auto"/>
        <w:jc w:val="both"/>
        <w:rPr>
          <w:rFonts w:cs="Arial"/>
          <w:sz w:val="22"/>
          <w:szCs w:val="22"/>
        </w:rPr>
      </w:pPr>
    </w:p>
    <w:p w14:paraId="64F915C0" w14:textId="0CD6AE47" w:rsidR="00FD0FBE" w:rsidRDefault="00ED34AE" w:rsidP="00FD0FBE">
      <w:pPr>
        <w:tabs>
          <w:tab w:val="left" w:pos="-1985"/>
        </w:tabs>
        <w:spacing w:before="0" w:after="0" w:line="240" w:lineRule="auto"/>
        <w:jc w:val="both"/>
        <w:rPr>
          <w:sz w:val="22"/>
        </w:rPr>
      </w:pPr>
      <w:bookmarkStart w:id="44" w:name="_Hlk532479388"/>
      <w:r w:rsidRPr="00626EA3">
        <w:rPr>
          <w:rFonts w:cs="Arial"/>
          <w:sz w:val="22"/>
          <w:szCs w:val="22"/>
        </w:rPr>
        <w:t>Refunds are willingly mad</w:t>
      </w:r>
      <w:r w:rsidR="00AC6637">
        <w:rPr>
          <w:rFonts w:cs="Arial"/>
          <w:sz w:val="22"/>
          <w:szCs w:val="22"/>
        </w:rPr>
        <w:t>e in accordance with our</w:t>
      </w:r>
      <w:r w:rsidRPr="00626EA3">
        <w:rPr>
          <w:rFonts w:cs="Arial"/>
          <w:sz w:val="22"/>
          <w:szCs w:val="22"/>
        </w:rPr>
        <w:t xml:space="preserve"> policy </w:t>
      </w:r>
      <w:r w:rsidR="00AC6637">
        <w:rPr>
          <w:rFonts w:cs="Arial"/>
          <w:sz w:val="22"/>
          <w:szCs w:val="22"/>
        </w:rPr>
        <w:t>outlined on the following page</w:t>
      </w:r>
      <w:r w:rsidRPr="00626EA3">
        <w:rPr>
          <w:rFonts w:cs="Arial"/>
          <w:sz w:val="22"/>
          <w:szCs w:val="22"/>
        </w:rPr>
        <w:t xml:space="preserve">. Refund applications must be made in writing to </w:t>
      </w:r>
      <w:hyperlink r:id="rId23" w:history="1">
        <w:r w:rsidR="00061BF6" w:rsidRPr="00DD752D">
          <w:rPr>
            <w:rStyle w:val="Hyperlink"/>
            <w:rFonts w:cs="Arial"/>
            <w:sz w:val="22"/>
            <w:szCs w:val="22"/>
          </w:rPr>
          <w:t>admin@theice.com.au</w:t>
        </w:r>
      </w:hyperlink>
      <w:r w:rsidR="00061BF6">
        <w:rPr>
          <w:rFonts w:cs="Arial"/>
          <w:sz w:val="22"/>
          <w:szCs w:val="22"/>
        </w:rPr>
        <w:t xml:space="preserve"> </w:t>
      </w:r>
      <w:r w:rsidRPr="00626EA3">
        <w:rPr>
          <w:rFonts w:cs="Arial"/>
          <w:sz w:val="22"/>
          <w:szCs w:val="22"/>
        </w:rPr>
        <w:t>when any of the conditions below apply. Any refunds will be returned to the source of payment</w:t>
      </w:r>
      <w:r w:rsidR="00061BF6">
        <w:rPr>
          <w:rFonts w:cs="Arial"/>
          <w:sz w:val="22"/>
          <w:szCs w:val="22"/>
        </w:rPr>
        <w:t>.</w:t>
      </w:r>
      <w:r w:rsidR="00FD0FBE" w:rsidRPr="00FD0FBE">
        <w:rPr>
          <w:sz w:val="22"/>
        </w:rPr>
        <w:t xml:space="preserve"> </w:t>
      </w:r>
      <w:r w:rsidR="00475F07">
        <w:rPr>
          <w:sz w:val="22"/>
        </w:rPr>
        <w:t>Full refunds will be given to all students if the Institute of Culinary Excellence cancels the course for any reason.</w:t>
      </w:r>
    </w:p>
    <w:bookmarkEnd w:id="44"/>
    <w:p w14:paraId="276578DB" w14:textId="7ADA2101" w:rsidR="00FC051A" w:rsidRDefault="00FC051A" w:rsidP="00FD0FBE">
      <w:pPr>
        <w:tabs>
          <w:tab w:val="left" w:pos="-1985"/>
        </w:tabs>
        <w:spacing w:before="0" w:after="0" w:line="240" w:lineRule="auto"/>
        <w:jc w:val="both"/>
        <w:rPr>
          <w:sz w:val="22"/>
        </w:rPr>
      </w:pPr>
    </w:p>
    <w:p w14:paraId="1D310D17" w14:textId="674C4CD5" w:rsidR="00FC051A" w:rsidRDefault="00FC051A" w:rsidP="00FD0FBE">
      <w:pPr>
        <w:tabs>
          <w:tab w:val="left" w:pos="-1985"/>
        </w:tabs>
        <w:spacing w:before="0" w:after="0" w:line="240" w:lineRule="auto"/>
        <w:jc w:val="both"/>
        <w:rPr>
          <w:sz w:val="22"/>
        </w:rPr>
      </w:pPr>
      <w:bookmarkStart w:id="45" w:name="_Hlk532479424"/>
      <w:r>
        <w:rPr>
          <w:sz w:val="22"/>
        </w:rPr>
        <w:t xml:space="preserve">Refunds are only granted on the Enrolment Fee and the Tuition Fees, </w:t>
      </w:r>
      <w:r w:rsidR="00ED354F">
        <w:rPr>
          <w:sz w:val="22"/>
        </w:rPr>
        <w:t>the initial Application fee is non-refundable at it covers costs associated with initial student file setup and data entry.</w:t>
      </w:r>
    </w:p>
    <w:p w14:paraId="7E3F2EE7" w14:textId="77777777" w:rsidR="00FD0FBE" w:rsidRDefault="00FD0FBE" w:rsidP="00FD0FBE">
      <w:pPr>
        <w:tabs>
          <w:tab w:val="left" w:pos="-1985"/>
        </w:tabs>
        <w:spacing w:before="0" w:after="0" w:line="240" w:lineRule="auto"/>
        <w:jc w:val="both"/>
        <w:rPr>
          <w:sz w:val="22"/>
        </w:rPr>
      </w:pPr>
    </w:p>
    <w:p w14:paraId="76A463D1" w14:textId="5D0E717B" w:rsidR="00FD0FBE" w:rsidRDefault="00FD0FBE" w:rsidP="00FD0FBE">
      <w:pPr>
        <w:tabs>
          <w:tab w:val="left" w:pos="-1985"/>
        </w:tabs>
        <w:spacing w:before="0" w:after="0" w:line="240" w:lineRule="auto"/>
        <w:jc w:val="both"/>
        <w:rPr>
          <w:sz w:val="22"/>
        </w:rPr>
      </w:pPr>
      <w:r w:rsidRPr="00061BF6">
        <w:rPr>
          <w:sz w:val="22"/>
        </w:rPr>
        <w:lastRenderedPageBreak/>
        <w:t xml:space="preserve">Refunds will be made via direct debit to the nominated bank of the student’s choice and will be made within 28 business working days from cancellation approval. </w:t>
      </w:r>
      <w:bookmarkStart w:id="46" w:name="_Hlk532898723"/>
      <w:r w:rsidR="00475F07">
        <w:rPr>
          <w:sz w:val="22"/>
        </w:rPr>
        <w:t>You may nominate a person to either collect or receive the refunded fees on your behalf.</w:t>
      </w:r>
    </w:p>
    <w:p w14:paraId="5E828D04" w14:textId="7213E7DA" w:rsidR="00ED354F" w:rsidRPr="00FD0FBE" w:rsidRDefault="00ED354F" w:rsidP="00627593">
      <w:pPr>
        <w:rPr>
          <w:sz w:val="22"/>
        </w:rPr>
      </w:pPr>
      <w:bookmarkStart w:id="47" w:name="_Hlk532479340"/>
      <w:bookmarkEnd w:id="45"/>
      <w:bookmarkEnd w:id="46"/>
      <w:r>
        <w:rPr>
          <w:sz w:val="22"/>
        </w:rPr>
        <w:t>The following rules apply to the refund policy:</w:t>
      </w:r>
    </w:p>
    <w:p w14:paraId="63EF397B" w14:textId="4172007E" w:rsidR="00ED354F" w:rsidRPr="003039BE" w:rsidRDefault="00ED354F" w:rsidP="00FD78C4">
      <w:pPr>
        <w:pStyle w:val="ListParagraph"/>
        <w:numPr>
          <w:ilvl w:val="0"/>
          <w:numId w:val="20"/>
        </w:numPr>
        <w:tabs>
          <w:tab w:val="left" w:pos="-1985"/>
        </w:tabs>
        <w:spacing w:before="120" w:after="120" w:line="240" w:lineRule="auto"/>
        <w:ind w:left="714" w:hanging="357"/>
        <w:contextualSpacing w:val="0"/>
        <w:jc w:val="both"/>
        <w:rPr>
          <w:sz w:val="22"/>
        </w:rPr>
      </w:pPr>
      <w:r>
        <w:rPr>
          <w:sz w:val="22"/>
        </w:rPr>
        <w:t xml:space="preserve">Cancellation </w:t>
      </w:r>
      <w:r w:rsidRPr="00D53D4A">
        <w:rPr>
          <w:b/>
          <w:sz w:val="22"/>
        </w:rPr>
        <w:t>greater</w:t>
      </w:r>
      <w:r>
        <w:rPr>
          <w:sz w:val="22"/>
        </w:rPr>
        <w:t xml:space="preserve"> than seven (7) days prior to commencement </w:t>
      </w:r>
      <w:r w:rsidRPr="003039BE">
        <w:rPr>
          <w:sz w:val="22"/>
        </w:rPr>
        <w:t>= refund of 50% of Enrolment fee and 100% of any Tuition fees paid to date.</w:t>
      </w:r>
    </w:p>
    <w:p w14:paraId="624B2D6C" w14:textId="0568BC52" w:rsidR="00ED354F" w:rsidRDefault="00ED354F" w:rsidP="00FD78C4">
      <w:pPr>
        <w:pStyle w:val="ListParagraph"/>
        <w:numPr>
          <w:ilvl w:val="0"/>
          <w:numId w:val="20"/>
        </w:numPr>
        <w:tabs>
          <w:tab w:val="left" w:pos="-1985"/>
        </w:tabs>
        <w:spacing w:before="120" w:after="120" w:line="240" w:lineRule="auto"/>
        <w:ind w:left="714" w:hanging="357"/>
        <w:contextualSpacing w:val="0"/>
        <w:jc w:val="both"/>
        <w:rPr>
          <w:sz w:val="22"/>
        </w:rPr>
      </w:pPr>
      <w:r>
        <w:rPr>
          <w:sz w:val="22"/>
        </w:rPr>
        <w:t xml:space="preserve">Cancellation </w:t>
      </w:r>
      <w:r w:rsidRPr="00D53D4A">
        <w:rPr>
          <w:b/>
          <w:sz w:val="22"/>
        </w:rPr>
        <w:t>less</w:t>
      </w:r>
      <w:r>
        <w:rPr>
          <w:sz w:val="22"/>
        </w:rPr>
        <w:t xml:space="preserve"> than seven (7) days prior to commencement =</w:t>
      </w:r>
      <w:r w:rsidR="007A518F">
        <w:rPr>
          <w:sz w:val="22"/>
        </w:rPr>
        <w:t xml:space="preserve"> no refund of Enrolment fee however refund of </w:t>
      </w:r>
      <w:r>
        <w:rPr>
          <w:sz w:val="22"/>
        </w:rPr>
        <w:t>100% of any Tuition fees paid to date</w:t>
      </w:r>
      <w:r w:rsidR="007A518F">
        <w:rPr>
          <w:sz w:val="22"/>
        </w:rPr>
        <w:t xml:space="preserve"> will be made</w:t>
      </w:r>
      <w:r>
        <w:rPr>
          <w:sz w:val="22"/>
        </w:rPr>
        <w:t>.</w:t>
      </w:r>
    </w:p>
    <w:p w14:paraId="2742CB31" w14:textId="5A5BA61F" w:rsidR="00704FAF" w:rsidRDefault="00ED354F" w:rsidP="00FD78C4">
      <w:pPr>
        <w:pStyle w:val="ListParagraph"/>
        <w:numPr>
          <w:ilvl w:val="0"/>
          <w:numId w:val="20"/>
        </w:numPr>
        <w:tabs>
          <w:tab w:val="left" w:pos="-1985"/>
        </w:tabs>
        <w:spacing w:before="120" w:after="120" w:line="240" w:lineRule="auto"/>
        <w:ind w:left="714" w:hanging="357"/>
        <w:contextualSpacing w:val="0"/>
        <w:jc w:val="both"/>
        <w:rPr>
          <w:sz w:val="22"/>
        </w:rPr>
      </w:pPr>
      <w:r>
        <w:rPr>
          <w:sz w:val="22"/>
        </w:rPr>
        <w:t xml:space="preserve">Cancellation </w:t>
      </w:r>
      <w:r w:rsidR="00704FAF" w:rsidRPr="00ED354F">
        <w:rPr>
          <w:sz w:val="22"/>
        </w:rPr>
        <w:t>due to ill health</w:t>
      </w:r>
      <w:r w:rsidR="00D53D4A">
        <w:rPr>
          <w:sz w:val="22"/>
        </w:rPr>
        <w:t>* or other serious personal issue (</w:t>
      </w:r>
      <w:proofErr w:type="spellStart"/>
      <w:r w:rsidR="00D53D4A">
        <w:rPr>
          <w:sz w:val="22"/>
        </w:rPr>
        <w:t>ie</w:t>
      </w:r>
      <w:proofErr w:type="spellEnd"/>
      <w:r w:rsidR="00D53D4A">
        <w:rPr>
          <w:sz w:val="22"/>
        </w:rPr>
        <w:t xml:space="preserve">. </w:t>
      </w:r>
      <w:r w:rsidR="003039BE">
        <w:rPr>
          <w:sz w:val="22"/>
        </w:rPr>
        <w:t>d</w:t>
      </w:r>
      <w:r w:rsidR="00D53D4A">
        <w:rPr>
          <w:sz w:val="22"/>
        </w:rPr>
        <w:t xml:space="preserve">eath in the family) </w:t>
      </w:r>
      <w:r w:rsidR="003B3E83">
        <w:rPr>
          <w:sz w:val="22"/>
        </w:rPr>
        <w:t xml:space="preserve">at any stage </w:t>
      </w:r>
      <w:r w:rsidR="00D53D4A" w:rsidRPr="00D53D4A">
        <w:rPr>
          <w:b/>
          <w:sz w:val="22"/>
        </w:rPr>
        <w:t>prior</w:t>
      </w:r>
      <w:r w:rsidR="00D53D4A">
        <w:rPr>
          <w:sz w:val="22"/>
        </w:rPr>
        <w:t xml:space="preserve"> to commencement</w:t>
      </w:r>
      <w:r>
        <w:rPr>
          <w:sz w:val="22"/>
        </w:rPr>
        <w:t xml:space="preserve"> = refund of 100% of the Enrolment</w:t>
      </w:r>
      <w:r w:rsidR="00D53D4A">
        <w:rPr>
          <w:sz w:val="22"/>
        </w:rPr>
        <w:t xml:space="preserve"> fee and 100% of any Tuition fees paid to date.</w:t>
      </w:r>
    </w:p>
    <w:p w14:paraId="797D7E29" w14:textId="483C3DC6" w:rsidR="00D53D4A" w:rsidRDefault="00D53D4A" w:rsidP="00FD78C4">
      <w:pPr>
        <w:pStyle w:val="ListParagraph"/>
        <w:numPr>
          <w:ilvl w:val="0"/>
          <w:numId w:val="20"/>
        </w:numPr>
        <w:tabs>
          <w:tab w:val="left" w:pos="-1985"/>
        </w:tabs>
        <w:spacing w:before="120" w:after="120" w:line="240" w:lineRule="auto"/>
        <w:ind w:left="714" w:hanging="357"/>
        <w:contextualSpacing w:val="0"/>
        <w:jc w:val="both"/>
        <w:rPr>
          <w:sz w:val="22"/>
        </w:rPr>
      </w:pPr>
      <w:r>
        <w:rPr>
          <w:sz w:val="22"/>
        </w:rPr>
        <w:t xml:space="preserve">Cancellation </w:t>
      </w:r>
      <w:r w:rsidRPr="00D53D4A">
        <w:rPr>
          <w:b/>
          <w:sz w:val="22"/>
        </w:rPr>
        <w:t>after</w:t>
      </w:r>
      <w:r>
        <w:rPr>
          <w:sz w:val="22"/>
        </w:rPr>
        <w:t xml:space="preserve"> the commencement of training = no refund, unless the circumstances are due to </w:t>
      </w:r>
      <w:proofErr w:type="gramStart"/>
      <w:r>
        <w:rPr>
          <w:sz w:val="22"/>
        </w:rPr>
        <w:t>ill-health</w:t>
      </w:r>
      <w:proofErr w:type="gramEnd"/>
      <w:r>
        <w:rPr>
          <w:sz w:val="22"/>
        </w:rPr>
        <w:t xml:space="preserve"> or other serious personal nature (in which case the refund will be assessed and approved on a case-by-case basis).</w:t>
      </w:r>
    </w:p>
    <w:p w14:paraId="4A1AAA59" w14:textId="499289E8" w:rsidR="00475F07" w:rsidRPr="00475F07" w:rsidRDefault="00475F07" w:rsidP="00475F07">
      <w:pPr>
        <w:pStyle w:val="ListParagraph"/>
        <w:numPr>
          <w:ilvl w:val="0"/>
          <w:numId w:val="20"/>
        </w:numPr>
        <w:tabs>
          <w:tab w:val="left" w:pos="-1985"/>
        </w:tabs>
        <w:spacing w:before="120" w:after="120" w:line="240" w:lineRule="auto"/>
        <w:ind w:left="714" w:hanging="357"/>
        <w:contextualSpacing w:val="0"/>
        <w:jc w:val="both"/>
        <w:rPr>
          <w:sz w:val="22"/>
        </w:rPr>
      </w:pPr>
      <w:r>
        <w:rPr>
          <w:sz w:val="22"/>
        </w:rPr>
        <w:t>If the Institute of Culinary Excellence cancels the course for any reason, students will receive a full refund of refund of 100% of the Enrolment fee and 100% of any Tuition fees paid to date. Where possible students will be allocated a priority place in the next available course.</w:t>
      </w:r>
    </w:p>
    <w:p w14:paraId="65D24332" w14:textId="6FEE7FB2" w:rsidR="00D53D4A" w:rsidRDefault="00D53D4A" w:rsidP="00D53D4A">
      <w:pPr>
        <w:tabs>
          <w:tab w:val="left" w:pos="-1985"/>
        </w:tabs>
        <w:spacing w:before="0" w:after="0" w:line="240" w:lineRule="auto"/>
        <w:jc w:val="both"/>
        <w:rPr>
          <w:sz w:val="22"/>
        </w:rPr>
      </w:pPr>
    </w:p>
    <w:p w14:paraId="2BA5C47B" w14:textId="7F295D2B" w:rsidR="00D53D4A" w:rsidRPr="00D53D4A" w:rsidRDefault="00D53D4A" w:rsidP="00D53D4A">
      <w:pPr>
        <w:tabs>
          <w:tab w:val="left" w:pos="-1985"/>
        </w:tabs>
        <w:spacing w:before="0" w:after="0" w:line="240" w:lineRule="auto"/>
        <w:jc w:val="both"/>
        <w:rPr>
          <w:sz w:val="22"/>
        </w:rPr>
      </w:pPr>
      <w:r>
        <w:rPr>
          <w:sz w:val="22"/>
        </w:rPr>
        <w:t>*</w:t>
      </w:r>
      <w:r w:rsidR="00475F07">
        <w:rPr>
          <w:sz w:val="22"/>
        </w:rPr>
        <w:t>I</w:t>
      </w:r>
      <w:r>
        <w:rPr>
          <w:sz w:val="22"/>
        </w:rPr>
        <w:t>ll-health cancellations must be accompanied by a medical certificate</w:t>
      </w:r>
      <w:r w:rsidR="00475F07">
        <w:rPr>
          <w:sz w:val="22"/>
        </w:rPr>
        <w:t xml:space="preserve"> or death certificate.</w:t>
      </w:r>
    </w:p>
    <w:bookmarkEnd w:id="47"/>
    <w:p w14:paraId="7D737E56" w14:textId="52C29BCF" w:rsidR="00ED354F" w:rsidRDefault="00ED354F" w:rsidP="00626EA3">
      <w:pPr>
        <w:tabs>
          <w:tab w:val="left" w:pos="-1985"/>
        </w:tabs>
        <w:spacing w:before="0" w:after="0" w:line="240" w:lineRule="auto"/>
        <w:jc w:val="both"/>
        <w:rPr>
          <w:sz w:val="22"/>
        </w:rPr>
      </w:pPr>
    </w:p>
    <w:p w14:paraId="5DDC80D3" w14:textId="77777777" w:rsidR="007C5A3E" w:rsidRPr="00F020F5" w:rsidRDefault="007C5A3E" w:rsidP="0055267B">
      <w:pPr>
        <w:pStyle w:val="SUB-HEADING"/>
      </w:pPr>
      <w:bookmarkStart w:id="48" w:name="_Toc532305126"/>
      <w:r w:rsidRPr="00F020F5">
        <w:t>Training Guarantee</w:t>
      </w:r>
      <w:bookmarkEnd w:id="48"/>
    </w:p>
    <w:p w14:paraId="6F4717F5" w14:textId="77777777" w:rsidR="007C5A3E" w:rsidRDefault="007C5A3E" w:rsidP="00626EA3">
      <w:pPr>
        <w:tabs>
          <w:tab w:val="left" w:pos="990"/>
        </w:tabs>
        <w:spacing w:before="0" w:after="0" w:line="240" w:lineRule="auto"/>
        <w:jc w:val="both"/>
        <w:rPr>
          <w:rFonts w:cs="Arial"/>
          <w:b/>
          <w:sz w:val="22"/>
          <w:szCs w:val="22"/>
        </w:rPr>
      </w:pPr>
    </w:p>
    <w:p w14:paraId="7DFCAFF1" w14:textId="2075D8AF" w:rsidR="001C3D21" w:rsidRDefault="007C5A3E" w:rsidP="00626EA3">
      <w:pPr>
        <w:tabs>
          <w:tab w:val="left" w:pos="990"/>
        </w:tabs>
        <w:spacing w:before="0" w:after="0" w:line="240" w:lineRule="auto"/>
        <w:jc w:val="both"/>
        <w:rPr>
          <w:rFonts w:cs="Arial"/>
          <w:sz w:val="22"/>
          <w:szCs w:val="22"/>
        </w:rPr>
      </w:pPr>
      <w:r w:rsidRPr="007C5A3E">
        <w:rPr>
          <w:rFonts w:cs="Arial"/>
          <w:sz w:val="22"/>
          <w:szCs w:val="22"/>
        </w:rPr>
        <w:t xml:space="preserve">The Institute of Culinary Excellence will </w:t>
      </w:r>
      <w:r w:rsidR="0063340B">
        <w:rPr>
          <w:rFonts w:cs="Arial"/>
          <w:sz w:val="22"/>
          <w:szCs w:val="22"/>
        </w:rPr>
        <w:t>go above and beyond to make your training at ICE a motivational,</w:t>
      </w:r>
      <w:r w:rsidR="0060788B">
        <w:rPr>
          <w:rFonts w:cs="Arial"/>
          <w:sz w:val="22"/>
          <w:szCs w:val="22"/>
        </w:rPr>
        <w:t xml:space="preserve"> </w:t>
      </w:r>
      <w:r w:rsidR="0063340B">
        <w:rPr>
          <w:rFonts w:cs="Arial"/>
          <w:sz w:val="22"/>
          <w:szCs w:val="22"/>
        </w:rPr>
        <w:t xml:space="preserve">valuable and rewarding experience. All staff at </w:t>
      </w:r>
      <w:proofErr w:type="gramStart"/>
      <w:r w:rsidR="0063340B">
        <w:rPr>
          <w:rFonts w:cs="Arial"/>
          <w:sz w:val="22"/>
          <w:szCs w:val="22"/>
        </w:rPr>
        <w:t>ICE,</w:t>
      </w:r>
      <w:proofErr w:type="gramEnd"/>
      <w:r w:rsidR="0063340B">
        <w:rPr>
          <w:rFonts w:cs="Arial"/>
          <w:sz w:val="22"/>
          <w:szCs w:val="22"/>
        </w:rPr>
        <w:t xml:space="preserve"> will </w:t>
      </w:r>
      <w:r>
        <w:rPr>
          <w:rFonts w:cs="Arial"/>
          <w:sz w:val="22"/>
          <w:szCs w:val="22"/>
        </w:rPr>
        <w:t xml:space="preserve">make every effort to complete </w:t>
      </w:r>
      <w:r w:rsidR="0063340B">
        <w:rPr>
          <w:rFonts w:cs="Arial"/>
          <w:sz w:val="22"/>
          <w:szCs w:val="22"/>
        </w:rPr>
        <w:t>your</w:t>
      </w:r>
      <w:r>
        <w:rPr>
          <w:rFonts w:cs="Arial"/>
          <w:sz w:val="22"/>
          <w:szCs w:val="22"/>
        </w:rPr>
        <w:t xml:space="preserve"> training and assessment</w:t>
      </w:r>
      <w:r w:rsidR="0063340B">
        <w:rPr>
          <w:rFonts w:cs="Arial"/>
          <w:sz w:val="22"/>
          <w:szCs w:val="22"/>
        </w:rPr>
        <w:t>s successfully, with a positive outcome for everyone who wishes to qualify and receive their certificate for their chosen qualification.</w:t>
      </w:r>
      <w:r>
        <w:rPr>
          <w:rFonts w:cs="Arial"/>
          <w:sz w:val="22"/>
          <w:szCs w:val="22"/>
        </w:rPr>
        <w:t xml:space="preserve"> </w:t>
      </w:r>
      <w:r w:rsidR="001C3D21">
        <w:rPr>
          <w:rFonts w:cs="Arial"/>
          <w:sz w:val="22"/>
          <w:szCs w:val="22"/>
        </w:rPr>
        <w:t>It is our responsibility to support an assist you to achieve the expected leaning outcomes while you are studying with us at ICE.</w:t>
      </w:r>
    </w:p>
    <w:p w14:paraId="4DDF6558" w14:textId="77777777" w:rsidR="001C3D21" w:rsidRDefault="001C3D21" w:rsidP="00626EA3">
      <w:pPr>
        <w:tabs>
          <w:tab w:val="left" w:pos="990"/>
        </w:tabs>
        <w:spacing w:before="0" w:after="0" w:line="240" w:lineRule="auto"/>
        <w:jc w:val="both"/>
        <w:rPr>
          <w:rFonts w:cs="Arial"/>
          <w:sz w:val="22"/>
          <w:szCs w:val="22"/>
        </w:rPr>
      </w:pPr>
    </w:p>
    <w:p w14:paraId="7F98EE52" w14:textId="77777777" w:rsidR="001C3D21" w:rsidRDefault="001C3D21" w:rsidP="00626EA3">
      <w:pPr>
        <w:tabs>
          <w:tab w:val="left" w:pos="990"/>
        </w:tabs>
        <w:spacing w:before="0" w:after="0" w:line="240" w:lineRule="auto"/>
        <w:jc w:val="both"/>
        <w:rPr>
          <w:rFonts w:cs="Arial"/>
          <w:sz w:val="22"/>
          <w:szCs w:val="22"/>
        </w:rPr>
      </w:pPr>
      <w:r>
        <w:rPr>
          <w:rFonts w:cs="Arial"/>
          <w:sz w:val="22"/>
          <w:szCs w:val="22"/>
        </w:rPr>
        <w:t>Your responsibility as an ICE student is to attend a minimum of 80% of your classes and work hard to complete each assessment. We will work hard, if you do…</w:t>
      </w:r>
    </w:p>
    <w:p w14:paraId="156F1522" w14:textId="2FCDA753" w:rsidR="00D53F00" w:rsidRDefault="001C3D21" w:rsidP="00626EA3">
      <w:pPr>
        <w:tabs>
          <w:tab w:val="left" w:pos="990"/>
        </w:tabs>
        <w:spacing w:before="0" w:after="0" w:line="240" w:lineRule="auto"/>
        <w:jc w:val="both"/>
        <w:rPr>
          <w:rFonts w:cs="Arial"/>
          <w:sz w:val="22"/>
          <w:szCs w:val="22"/>
        </w:rPr>
      </w:pPr>
      <w:r>
        <w:rPr>
          <w:rFonts w:cs="Arial"/>
          <w:sz w:val="22"/>
          <w:szCs w:val="22"/>
        </w:rPr>
        <w:t xml:space="preserve"> </w:t>
      </w:r>
    </w:p>
    <w:p w14:paraId="384F373A" w14:textId="2EACB4FC" w:rsidR="001C3D21" w:rsidRDefault="001C3D21" w:rsidP="00626EA3">
      <w:pPr>
        <w:tabs>
          <w:tab w:val="left" w:pos="990"/>
        </w:tabs>
        <w:spacing w:before="0" w:after="0" w:line="240" w:lineRule="auto"/>
        <w:jc w:val="both"/>
        <w:rPr>
          <w:rFonts w:cs="Arial"/>
          <w:sz w:val="22"/>
          <w:szCs w:val="22"/>
        </w:rPr>
      </w:pPr>
      <w:r>
        <w:rPr>
          <w:rFonts w:cs="Arial"/>
          <w:sz w:val="22"/>
          <w:szCs w:val="22"/>
        </w:rPr>
        <w:t>While you are studying with us you will have access to:</w:t>
      </w:r>
    </w:p>
    <w:p w14:paraId="32A7E6CA" w14:textId="4053661B" w:rsidR="001C3D21" w:rsidRDefault="001C3D21" w:rsidP="001C3D21">
      <w:pPr>
        <w:pStyle w:val="ListParagraph"/>
        <w:numPr>
          <w:ilvl w:val="0"/>
          <w:numId w:val="39"/>
        </w:numPr>
        <w:tabs>
          <w:tab w:val="left" w:pos="990"/>
        </w:tabs>
        <w:spacing w:before="0" w:after="0" w:line="240" w:lineRule="auto"/>
        <w:jc w:val="both"/>
        <w:rPr>
          <w:rFonts w:cs="Arial"/>
          <w:sz w:val="22"/>
          <w:szCs w:val="22"/>
        </w:rPr>
      </w:pPr>
      <w:r>
        <w:rPr>
          <w:rFonts w:cs="Arial"/>
          <w:sz w:val="22"/>
          <w:szCs w:val="22"/>
        </w:rPr>
        <w:t>Student support office: Ada Chow</w:t>
      </w:r>
    </w:p>
    <w:p w14:paraId="297544B0" w14:textId="111586F6" w:rsidR="001C3D21" w:rsidRDefault="001C3D21" w:rsidP="001C3D21">
      <w:pPr>
        <w:pStyle w:val="ListParagraph"/>
        <w:numPr>
          <w:ilvl w:val="0"/>
          <w:numId w:val="39"/>
        </w:numPr>
        <w:tabs>
          <w:tab w:val="left" w:pos="990"/>
        </w:tabs>
        <w:spacing w:before="0" w:after="0" w:line="240" w:lineRule="auto"/>
        <w:jc w:val="both"/>
        <w:rPr>
          <w:rFonts w:cs="Arial"/>
          <w:sz w:val="22"/>
          <w:szCs w:val="22"/>
        </w:rPr>
      </w:pPr>
      <w:r>
        <w:rPr>
          <w:rFonts w:cs="Arial"/>
          <w:sz w:val="22"/>
          <w:szCs w:val="22"/>
        </w:rPr>
        <w:t>Industry mentors to assist you in the industry in Australia</w:t>
      </w:r>
    </w:p>
    <w:p w14:paraId="13AE16F1" w14:textId="79FAF6D4" w:rsidR="001C3D21" w:rsidRDefault="001C3D21" w:rsidP="001C3D21">
      <w:pPr>
        <w:pStyle w:val="ListParagraph"/>
        <w:numPr>
          <w:ilvl w:val="0"/>
          <w:numId w:val="39"/>
        </w:numPr>
        <w:tabs>
          <w:tab w:val="left" w:pos="990"/>
        </w:tabs>
        <w:spacing w:before="0" w:after="0" w:line="240" w:lineRule="auto"/>
        <w:jc w:val="both"/>
        <w:rPr>
          <w:rFonts w:cs="Arial"/>
          <w:sz w:val="22"/>
          <w:szCs w:val="22"/>
        </w:rPr>
      </w:pPr>
      <w:r>
        <w:rPr>
          <w:rFonts w:cs="Arial"/>
          <w:sz w:val="22"/>
          <w:szCs w:val="22"/>
        </w:rPr>
        <w:t>International Course Manager/Trainer</w:t>
      </w:r>
    </w:p>
    <w:p w14:paraId="2BDC0A32" w14:textId="21C41ABA" w:rsidR="001C3D21" w:rsidRDefault="001C3D21" w:rsidP="001C3D21">
      <w:pPr>
        <w:pStyle w:val="ListParagraph"/>
        <w:numPr>
          <w:ilvl w:val="0"/>
          <w:numId w:val="39"/>
        </w:numPr>
        <w:tabs>
          <w:tab w:val="left" w:pos="990"/>
        </w:tabs>
        <w:spacing w:before="0" w:after="0" w:line="240" w:lineRule="auto"/>
        <w:jc w:val="both"/>
        <w:rPr>
          <w:rFonts w:cs="Arial"/>
          <w:sz w:val="22"/>
          <w:szCs w:val="22"/>
        </w:rPr>
      </w:pPr>
      <w:r>
        <w:rPr>
          <w:rFonts w:cs="Arial"/>
          <w:sz w:val="22"/>
          <w:szCs w:val="22"/>
        </w:rPr>
        <w:t>Workplace Support Officer for the work placement component of the course.</w:t>
      </w:r>
    </w:p>
    <w:p w14:paraId="7B420D4A" w14:textId="77777777" w:rsidR="001C3D21" w:rsidRPr="001C3D21" w:rsidRDefault="001C3D21" w:rsidP="001C3D21">
      <w:pPr>
        <w:tabs>
          <w:tab w:val="left" w:pos="990"/>
        </w:tabs>
        <w:spacing w:before="0" w:after="0" w:line="240" w:lineRule="auto"/>
        <w:jc w:val="both"/>
        <w:rPr>
          <w:rFonts w:cs="Arial"/>
          <w:sz w:val="22"/>
          <w:szCs w:val="22"/>
        </w:rPr>
      </w:pPr>
    </w:p>
    <w:p w14:paraId="618A6808" w14:textId="77777777" w:rsidR="00547C9A" w:rsidRDefault="00547C9A" w:rsidP="00626EA3">
      <w:pPr>
        <w:tabs>
          <w:tab w:val="left" w:pos="990"/>
        </w:tabs>
        <w:spacing w:before="0" w:after="0" w:line="240" w:lineRule="auto"/>
        <w:jc w:val="both"/>
        <w:rPr>
          <w:rFonts w:cs="Arial"/>
          <w:sz w:val="22"/>
          <w:szCs w:val="22"/>
        </w:rPr>
      </w:pPr>
    </w:p>
    <w:p w14:paraId="3838A428" w14:textId="63F82C1D" w:rsidR="00B2506C" w:rsidRDefault="00B2506C" w:rsidP="00B2506C">
      <w:pPr>
        <w:pStyle w:val="ListParagraph"/>
        <w:rPr>
          <w:sz w:val="22"/>
        </w:rPr>
      </w:pPr>
    </w:p>
    <w:p w14:paraId="1A2F8D23" w14:textId="77777777" w:rsidR="00B2506C" w:rsidRPr="00130EDF" w:rsidRDefault="00B2506C">
      <w:pPr>
        <w:rPr>
          <w:sz w:val="22"/>
        </w:rPr>
      </w:pPr>
    </w:p>
    <w:p w14:paraId="2C23287D" w14:textId="5BD517B4" w:rsidR="00130EDF" w:rsidRDefault="00130EDF">
      <w:pPr>
        <w:rPr>
          <w:b/>
          <w:bCs/>
          <w:caps/>
          <w:color w:val="FFFFFF" w:themeColor="background1"/>
          <w:spacing w:val="15"/>
          <w:sz w:val="22"/>
          <w:szCs w:val="22"/>
        </w:rPr>
      </w:pPr>
      <w:r>
        <w:rPr>
          <w:b/>
          <w:bCs/>
          <w:caps/>
          <w:color w:val="FFFFFF" w:themeColor="background1"/>
          <w:spacing w:val="15"/>
          <w:sz w:val="22"/>
          <w:szCs w:val="22"/>
        </w:rPr>
        <w:br w:type="page"/>
      </w:r>
    </w:p>
    <w:p w14:paraId="7C66A2B0" w14:textId="0A51B55A" w:rsidR="0069673E" w:rsidRDefault="00E53695" w:rsidP="00E52FDC">
      <w:pPr>
        <w:pStyle w:val="Heading1"/>
      </w:pPr>
      <w:bookmarkStart w:id="49" w:name="_Toc532305127"/>
      <w:bookmarkStart w:id="50" w:name="_Toc532306093"/>
      <w:r>
        <w:lastRenderedPageBreak/>
        <w:t xml:space="preserve">TRAINING </w:t>
      </w:r>
      <w:r w:rsidR="00E52FDC">
        <w:t>and Assessment</w:t>
      </w:r>
      <w:bookmarkEnd w:id="49"/>
      <w:bookmarkEnd w:id="50"/>
      <w:r w:rsidR="00E52FDC">
        <w:t xml:space="preserve"> </w:t>
      </w:r>
    </w:p>
    <w:p w14:paraId="51929338" w14:textId="0071C9F7" w:rsidR="00E53695" w:rsidRPr="0055267B" w:rsidRDefault="00E53695" w:rsidP="0055267B">
      <w:pPr>
        <w:pStyle w:val="SUB-HEADING"/>
      </w:pPr>
      <w:bookmarkStart w:id="51" w:name="_Toc532305128"/>
      <w:r w:rsidRPr="0055267B">
        <w:t>SIT30816 Certificate III in CoMMERCIAL COOKERY</w:t>
      </w:r>
      <w:bookmarkEnd w:id="51"/>
    </w:p>
    <w:p w14:paraId="549B2AAC" w14:textId="3B3F8D47" w:rsidR="009C545D" w:rsidRPr="00B43778" w:rsidRDefault="00EA7F3D" w:rsidP="00E53695">
      <w:pPr>
        <w:rPr>
          <w:sz w:val="22"/>
        </w:rPr>
      </w:pPr>
      <w:r w:rsidRPr="00B43778">
        <w:rPr>
          <w:sz w:val="22"/>
        </w:rPr>
        <w:t xml:space="preserve">This qualification is the traditional trade certificate for commercial cookery. </w:t>
      </w:r>
      <w:r w:rsidR="00993793" w:rsidRPr="00B43778">
        <w:rPr>
          <w:sz w:val="22"/>
        </w:rPr>
        <w:t xml:space="preserve">Subjects include a broad range of specialist cookery areas, as well as </w:t>
      </w:r>
      <w:r w:rsidR="00AC6637">
        <w:rPr>
          <w:sz w:val="22"/>
        </w:rPr>
        <w:t xml:space="preserve">menu costing and </w:t>
      </w:r>
      <w:r w:rsidR="00993793" w:rsidRPr="00B43778">
        <w:rPr>
          <w:sz w:val="22"/>
        </w:rPr>
        <w:t xml:space="preserve">planning and food </w:t>
      </w:r>
      <w:r w:rsidR="00AC6637">
        <w:rPr>
          <w:sz w:val="22"/>
        </w:rPr>
        <w:t xml:space="preserve">and workplace </w:t>
      </w:r>
      <w:r w:rsidR="00993793" w:rsidRPr="00B43778">
        <w:rPr>
          <w:sz w:val="22"/>
        </w:rPr>
        <w:t>safety.</w:t>
      </w:r>
    </w:p>
    <w:p w14:paraId="2D449D63" w14:textId="1428A048" w:rsidR="0072267A" w:rsidRPr="00B43778" w:rsidRDefault="0072267A" w:rsidP="00E53695">
      <w:pPr>
        <w:rPr>
          <w:sz w:val="22"/>
        </w:rPr>
      </w:pPr>
      <w:r w:rsidRPr="00B43778">
        <w:rPr>
          <w:sz w:val="22"/>
        </w:rPr>
        <w:t>The duration of this qualification is 1 year (4</w:t>
      </w:r>
      <w:r w:rsidR="00AC6637">
        <w:rPr>
          <w:sz w:val="22"/>
        </w:rPr>
        <w:t>0</w:t>
      </w:r>
      <w:r w:rsidRPr="00B43778">
        <w:rPr>
          <w:sz w:val="22"/>
        </w:rPr>
        <w:t xml:space="preserve"> weeks from February to December)</w:t>
      </w:r>
      <w:proofErr w:type="gramStart"/>
      <w:r w:rsidRPr="00B43778">
        <w:rPr>
          <w:sz w:val="22"/>
        </w:rPr>
        <w:t>,</w:t>
      </w:r>
      <w:proofErr w:type="gramEnd"/>
      <w:r w:rsidRPr="00B43778">
        <w:rPr>
          <w:sz w:val="22"/>
        </w:rPr>
        <w:t xml:space="preserve"> the tuition periods are divided into four terms of 10 weeks each. Attendance during these terms is 20 hours per week (2 ½ days per week). Please refer to our course schedule for more exact dates</w:t>
      </w:r>
      <w:r w:rsidR="0035320B" w:rsidRPr="00B43778">
        <w:rPr>
          <w:sz w:val="22"/>
        </w:rPr>
        <w:t xml:space="preserve"> including holiday breaks</w:t>
      </w:r>
      <w:r w:rsidRPr="00B43778">
        <w:rPr>
          <w:sz w:val="22"/>
        </w:rPr>
        <w:t>.</w:t>
      </w:r>
    </w:p>
    <w:p w14:paraId="64527BD8" w14:textId="1D35EFCE" w:rsidR="00E53695" w:rsidRPr="00B43778" w:rsidRDefault="00E53695" w:rsidP="00E53695">
      <w:pPr>
        <w:rPr>
          <w:sz w:val="22"/>
        </w:rPr>
      </w:pPr>
      <w:r w:rsidRPr="00B43778">
        <w:rPr>
          <w:sz w:val="22"/>
        </w:rPr>
        <w:t>The following units of competency (subjects) form part of this qualification:</w:t>
      </w:r>
    </w:p>
    <w:p w14:paraId="64A9DFCD" w14:textId="1B39AF2A" w:rsidR="00E53695" w:rsidRPr="00B43778" w:rsidRDefault="00E53695" w:rsidP="00E461D3">
      <w:pPr>
        <w:pStyle w:val="ListParagraph"/>
        <w:numPr>
          <w:ilvl w:val="0"/>
          <w:numId w:val="26"/>
        </w:numPr>
        <w:spacing w:before="80" w:after="80" w:line="240" w:lineRule="auto"/>
        <w:ind w:left="714" w:hanging="357"/>
        <w:contextualSpacing w:val="0"/>
        <w:rPr>
          <w:sz w:val="22"/>
        </w:rPr>
      </w:pPr>
      <w:r w:rsidRPr="00B43778">
        <w:rPr>
          <w:sz w:val="22"/>
        </w:rPr>
        <w:t>BSBSUS201</w:t>
      </w:r>
      <w:r w:rsidRPr="00B43778">
        <w:rPr>
          <w:sz w:val="22"/>
        </w:rPr>
        <w:tab/>
        <w:t>Participate in environmentally sustainable work practices</w:t>
      </w:r>
    </w:p>
    <w:p w14:paraId="0F01A9CB" w14:textId="50774734" w:rsidR="00E53695" w:rsidRPr="00B43778" w:rsidRDefault="00E53695" w:rsidP="00E461D3">
      <w:pPr>
        <w:pStyle w:val="ListParagraph"/>
        <w:numPr>
          <w:ilvl w:val="0"/>
          <w:numId w:val="26"/>
        </w:numPr>
        <w:spacing w:before="80" w:after="80" w:line="240" w:lineRule="auto"/>
        <w:contextualSpacing w:val="0"/>
        <w:rPr>
          <w:sz w:val="22"/>
        </w:rPr>
      </w:pPr>
      <w:r w:rsidRPr="00B43778">
        <w:rPr>
          <w:sz w:val="22"/>
        </w:rPr>
        <w:t>BSBWOR203</w:t>
      </w:r>
      <w:r w:rsidRPr="00B43778">
        <w:rPr>
          <w:sz w:val="22"/>
        </w:rPr>
        <w:tab/>
        <w:t>Work effectively with others</w:t>
      </w:r>
    </w:p>
    <w:p w14:paraId="1D1F8051" w14:textId="71EC35DE" w:rsidR="00993793" w:rsidRPr="00B43778" w:rsidRDefault="00993793" w:rsidP="00E461D3">
      <w:pPr>
        <w:pStyle w:val="ListParagraph"/>
        <w:numPr>
          <w:ilvl w:val="0"/>
          <w:numId w:val="26"/>
        </w:numPr>
        <w:spacing w:before="80" w:after="80" w:line="240" w:lineRule="auto"/>
        <w:contextualSpacing w:val="0"/>
        <w:rPr>
          <w:sz w:val="22"/>
        </w:rPr>
      </w:pPr>
      <w:r w:rsidRPr="00B43778">
        <w:rPr>
          <w:sz w:val="22"/>
        </w:rPr>
        <w:t>SITXFSA001</w:t>
      </w:r>
      <w:r w:rsidRPr="00B43778">
        <w:rPr>
          <w:sz w:val="22"/>
        </w:rPr>
        <w:tab/>
        <w:t>Use hygienic practices for food safety</w:t>
      </w:r>
      <w:r w:rsidR="00E461D3">
        <w:rPr>
          <w:sz w:val="22"/>
        </w:rPr>
        <w:t>*</w:t>
      </w:r>
    </w:p>
    <w:p w14:paraId="65F2407A" w14:textId="77777777" w:rsidR="00993793" w:rsidRPr="00B43778" w:rsidRDefault="00993793" w:rsidP="00E461D3">
      <w:pPr>
        <w:pStyle w:val="ListParagraph"/>
        <w:numPr>
          <w:ilvl w:val="0"/>
          <w:numId w:val="26"/>
        </w:numPr>
        <w:spacing w:before="80" w:after="80" w:line="240" w:lineRule="auto"/>
        <w:contextualSpacing w:val="0"/>
        <w:rPr>
          <w:sz w:val="22"/>
        </w:rPr>
      </w:pPr>
      <w:r w:rsidRPr="00B43778">
        <w:rPr>
          <w:sz w:val="22"/>
        </w:rPr>
        <w:t>SITXWHS001</w:t>
      </w:r>
      <w:r w:rsidRPr="00B43778">
        <w:rPr>
          <w:sz w:val="22"/>
        </w:rPr>
        <w:tab/>
        <w:t>Participate in safe work practices</w:t>
      </w:r>
    </w:p>
    <w:p w14:paraId="0AF380D1" w14:textId="137E7F4D" w:rsidR="00E53695" w:rsidRPr="00B43778" w:rsidRDefault="00E53695" w:rsidP="00E461D3">
      <w:pPr>
        <w:pStyle w:val="ListParagraph"/>
        <w:numPr>
          <w:ilvl w:val="0"/>
          <w:numId w:val="26"/>
        </w:numPr>
        <w:spacing w:before="80" w:after="80" w:line="240" w:lineRule="auto"/>
        <w:contextualSpacing w:val="0"/>
        <w:rPr>
          <w:sz w:val="22"/>
        </w:rPr>
      </w:pPr>
      <w:r w:rsidRPr="00B43778">
        <w:rPr>
          <w:sz w:val="22"/>
        </w:rPr>
        <w:t>SITHCCC001</w:t>
      </w:r>
      <w:r w:rsidRPr="00B43778">
        <w:rPr>
          <w:sz w:val="22"/>
        </w:rPr>
        <w:tab/>
        <w:t>Use food preparation equipment</w:t>
      </w:r>
    </w:p>
    <w:p w14:paraId="684ACDE9" w14:textId="77777777" w:rsidR="00993793" w:rsidRPr="00B43778" w:rsidRDefault="00993793" w:rsidP="00E461D3">
      <w:pPr>
        <w:pStyle w:val="ListParagraph"/>
        <w:numPr>
          <w:ilvl w:val="0"/>
          <w:numId w:val="26"/>
        </w:numPr>
        <w:spacing w:before="80" w:after="80" w:line="240" w:lineRule="auto"/>
        <w:contextualSpacing w:val="0"/>
        <w:rPr>
          <w:sz w:val="22"/>
        </w:rPr>
      </w:pPr>
      <w:r w:rsidRPr="00B43778">
        <w:rPr>
          <w:sz w:val="22"/>
        </w:rPr>
        <w:t>SITXINV002</w:t>
      </w:r>
      <w:r w:rsidRPr="00B43778">
        <w:rPr>
          <w:sz w:val="22"/>
        </w:rPr>
        <w:tab/>
        <w:t>Maintain the quality of perishable items</w:t>
      </w:r>
    </w:p>
    <w:p w14:paraId="18CA4235" w14:textId="77777777" w:rsidR="00993793" w:rsidRPr="00B43778" w:rsidRDefault="00993793" w:rsidP="00E461D3">
      <w:pPr>
        <w:pStyle w:val="ListParagraph"/>
        <w:numPr>
          <w:ilvl w:val="0"/>
          <w:numId w:val="26"/>
        </w:numPr>
        <w:spacing w:before="80" w:after="80" w:line="240" w:lineRule="auto"/>
        <w:contextualSpacing w:val="0"/>
        <w:rPr>
          <w:sz w:val="22"/>
        </w:rPr>
      </w:pPr>
      <w:r w:rsidRPr="00B43778">
        <w:rPr>
          <w:sz w:val="22"/>
        </w:rPr>
        <w:t>SITHKOP001</w:t>
      </w:r>
      <w:r w:rsidRPr="00B43778">
        <w:rPr>
          <w:sz w:val="22"/>
        </w:rPr>
        <w:tab/>
        <w:t>Clean kitchen premises and equipment</w:t>
      </w:r>
    </w:p>
    <w:p w14:paraId="76E674D3" w14:textId="6500B537" w:rsidR="00E53695" w:rsidRPr="00B43778" w:rsidRDefault="00E53695" w:rsidP="00E461D3">
      <w:pPr>
        <w:pStyle w:val="ListParagraph"/>
        <w:numPr>
          <w:ilvl w:val="0"/>
          <w:numId w:val="26"/>
        </w:numPr>
        <w:spacing w:before="80" w:after="80" w:line="240" w:lineRule="auto"/>
        <w:contextualSpacing w:val="0"/>
        <w:rPr>
          <w:sz w:val="22"/>
        </w:rPr>
      </w:pPr>
      <w:r w:rsidRPr="00B43778">
        <w:rPr>
          <w:sz w:val="22"/>
        </w:rPr>
        <w:t>SITHCCC003</w:t>
      </w:r>
      <w:r w:rsidRPr="00B43778">
        <w:rPr>
          <w:sz w:val="22"/>
        </w:rPr>
        <w:tab/>
        <w:t>Prepare and present sandwiches</w:t>
      </w:r>
    </w:p>
    <w:p w14:paraId="6734F1D8" w14:textId="15445756" w:rsidR="00E53695" w:rsidRPr="00B43778" w:rsidRDefault="00E53695" w:rsidP="00E461D3">
      <w:pPr>
        <w:pStyle w:val="ListParagraph"/>
        <w:numPr>
          <w:ilvl w:val="0"/>
          <w:numId w:val="26"/>
        </w:numPr>
        <w:spacing w:before="80" w:after="80" w:line="240" w:lineRule="auto"/>
        <w:contextualSpacing w:val="0"/>
        <w:rPr>
          <w:sz w:val="22"/>
        </w:rPr>
      </w:pPr>
      <w:r w:rsidRPr="00B43778">
        <w:rPr>
          <w:sz w:val="22"/>
        </w:rPr>
        <w:t>SITHCCC005</w:t>
      </w:r>
      <w:r w:rsidRPr="00B43778">
        <w:rPr>
          <w:sz w:val="22"/>
        </w:rPr>
        <w:tab/>
        <w:t>Prepare dishes using basic methods of cookery</w:t>
      </w:r>
    </w:p>
    <w:p w14:paraId="79D73B4E" w14:textId="7B570ECC" w:rsidR="00E53695" w:rsidRPr="00B43778" w:rsidRDefault="000E2DFD" w:rsidP="00E461D3">
      <w:pPr>
        <w:pStyle w:val="ListParagraph"/>
        <w:numPr>
          <w:ilvl w:val="0"/>
          <w:numId w:val="26"/>
        </w:numPr>
        <w:spacing w:before="80" w:after="80" w:line="240" w:lineRule="auto"/>
        <w:contextualSpacing w:val="0"/>
        <w:rPr>
          <w:sz w:val="22"/>
        </w:rPr>
      </w:pPr>
      <w:r w:rsidRPr="00B43778">
        <w:rPr>
          <w:sz w:val="22"/>
        </w:rPr>
        <w:t>SITHCCC006</w:t>
      </w:r>
      <w:r w:rsidRPr="00B43778">
        <w:rPr>
          <w:sz w:val="22"/>
        </w:rPr>
        <w:tab/>
        <w:t xml:space="preserve">Prepare </w:t>
      </w:r>
      <w:proofErr w:type="spellStart"/>
      <w:r w:rsidRPr="00B43778">
        <w:rPr>
          <w:sz w:val="22"/>
        </w:rPr>
        <w:t>appetisers</w:t>
      </w:r>
      <w:proofErr w:type="spellEnd"/>
      <w:r w:rsidRPr="00B43778">
        <w:rPr>
          <w:sz w:val="22"/>
        </w:rPr>
        <w:t xml:space="preserve"> and salads</w:t>
      </w:r>
    </w:p>
    <w:p w14:paraId="55DFA46A" w14:textId="2507618B" w:rsidR="000E2DFD" w:rsidRPr="00B43778" w:rsidRDefault="000E2DFD" w:rsidP="00E461D3">
      <w:pPr>
        <w:pStyle w:val="ListParagraph"/>
        <w:numPr>
          <w:ilvl w:val="0"/>
          <w:numId w:val="26"/>
        </w:numPr>
        <w:spacing w:before="80" w:after="80" w:line="240" w:lineRule="auto"/>
        <w:contextualSpacing w:val="0"/>
        <w:rPr>
          <w:sz w:val="22"/>
        </w:rPr>
      </w:pPr>
      <w:r w:rsidRPr="00B43778">
        <w:rPr>
          <w:sz w:val="22"/>
        </w:rPr>
        <w:t>SITHCCC007</w:t>
      </w:r>
      <w:r w:rsidRPr="00B43778">
        <w:rPr>
          <w:sz w:val="22"/>
        </w:rPr>
        <w:tab/>
        <w:t>Prepare stocks, sauces and soups</w:t>
      </w:r>
    </w:p>
    <w:p w14:paraId="2735E93D" w14:textId="0F788C54" w:rsidR="000E2DFD" w:rsidRPr="00B43778" w:rsidRDefault="000E2DFD" w:rsidP="00E461D3">
      <w:pPr>
        <w:pStyle w:val="ListParagraph"/>
        <w:numPr>
          <w:ilvl w:val="0"/>
          <w:numId w:val="26"/>
        </w:numPr>
        <w:spacing w:before="80" w:after="80" w:line="240" w:lineRule="auto"/>
        <w:contextualSpacing w:val="0"/>
        <w:rPr>
          <w:sz w:val="22"/>
        </w:rPr>
      </w:pPr>
      <w:r w:rsidRPr="00B43778">
        <w:rPr>
          <w:sz w:val="22"/>
        </w:rPr>
        <w:t>SITHCCC008</w:t>
      </w:r>
      <w:r w:rsidRPr="00B43778">
        <w:rPr>
          <w:sz w:val="22"/>
        </w:rPr>
        <w:tab/>
        <w:t>Prepare vegetable, fruit, eggs and farinaceous dishes</w:t>
      </w:r>
    </w:p>
    <w:p w14:paraId="11DE697C" w14:textId="77777777" w:rsidR="00993793" w:rsidRPr="00B43778" w:rsidRDefault="00993793" w:rsidP="00E461D3">
      <w:pPr>
        <w:pStyle w:val="ListParagraph"/>
        <w:numPr>
          <w:ilvl w:val="0"/>
          <w:numId w:val="26"/>
        </w:numPr>
        <w:spacing w:before="80" w:after="80" w:line="240" w:lineRule="auto"/>
        <w:contextualSpacing w:val="0"/>
        <w:rPr>
          <w:sz w:val="22"/>
        </w:rPr>
      </w:pPr>
      <w:r w:rsidRPr="00B43778">
        <w:rPr>
          <w:sz w:val="22"/>
        </w:rPr>
        <w:t>SITHCCC017</w:t>
      </w:r>
      <w:r w:rsidRPr="00B43778">
        <w:rPr>
          <w:sz w:val="22"/>
        </w:rPr>
        <w:tab/>
        <w:t>Handle and serve cheese</w:t>
      </w:r>
    </w:p>
    <w:p w14:paraId="2AAB12DA"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SITHCCC012</w:t>
      </w:r>
      <w:r w:rsidRPr="00B43778">
        <w:rPr>
          <w:sz w:val="22"/>
        </w:rPr>
        <w:tab/>
        <w:t>Prepare poultry dishes</w:t>
      </w:r>
    </w:p>
    <w:p w14:paraId="7FFEFBC6"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SITHCCC013</w:t>
      </w:r>
      <w:r w:rsidRPr="00B43778">
        <w:rPr>
          <w:sz w:val="22"/>
        </w:rPr>
        <w:tab/>
        <w:t>Prepare seafood dishes</w:t>
      </w:r>
    </w:p>
    <w:p w14:paraId="740DDF2D"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SITHCCC014</w:t>
      </w:r>
      <w:r w:rsidRPr="00B43778">
        <w:rPr>
          <w:sz w:val="22"/>
        </w:rPr>
        <w:tab/>
        <w:t>Prepare meat dishes</w:t>
      </w:r>
    </w:p>
    <w:p w14:paraId="51E1D819"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SITHCCC019</w:t>
      </w:r>
      <w:r w:rsidRPr="00B43778">
        <w:rPr>
          <w:sz w:val="22"/>
        </w:rPr>
        <w:tab/>
        <w:t>Produce cakes, pastries and breads</w:t>
      </w:r>
    </w:p>
    <w:p w14:paraId="32DD6EBB"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SITHPAT006</w:t>
      </w:r>
      <w:r w:rsidRPr="00B43778">
        <w:rPr>
          <w:sz w:val="22"/>
        </w:rPr>
        <w:tab/>
        <w:t>Produce desserts</w:t>
      </w:r>
    </w:p>
    <w:p w14:paraId="10B38397"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SITHCCC022</w:t>
      </w:r>
      <w:r w:rsidRPr="00B43778">
        <w:rPr>
          <w:sz w:val="22"/>
        </w:rPr>
        <w:tab/>
        <w:t>Prepare portion-controlled meat cuts and meat products</w:t>
      </w:r>
    </w:p>
    <w:p w14:paraId="2EBAC82F" w14:textId="60D37B9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SITHCCC018</w:t>
      </w:r>
      <w:r w:rsidRPr="00B43778">
        <w:rPr>
          <w:sz w:val="22"/>
        </w:rPr>
        <w:tab/>
        <w:t>Prepare food to meet special dietary requirements</w:t>
      </w:r>
    </w:p>
    <w:p w14:paraId="5F9C3A2F"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SITHKOP002</w:t>
      </w:r>
      <w:r w:rsidRPr="00B43778">
        <w:rPr>
          <w:sz w:val="22"/>
        </w:rPr>
        <w:tab/>
        <w:t>Plan and cost basic menus</w:t>
      </w:r>
    </w:p>
    <w:p w14:paraId="03525D5C"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SITHKOP004</w:t>
      </w:r>
      <w:r w:rsidRPr="00B43778">
        <w:rPr>
          <w:sz w:val="22"/>
        </w:rPr>
        <w:tab/>
        <w:t>Develop menus for special dietary requirements</w:t>
      </w:r>
    </w:p>
    <w:p w14:paraId="2A0238B7" w14:textId="77777777" w:rsidR="00993793" w:rsidRPr="00B43778"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SITXFSA002</w:t>
      </w:r>
      <w:r w:rsidRPr="00B43778">
        <w:rPr>
          <w:sz w:val="22"/>
        </w:rPr>
        <w:tab/>
        <w:t xml:space="preserve">Participate in safe food handling practices </w:t>
      </w:r>
    </w:p>
    <w:p w14:paraId="6FD24C66" w14:textId="424B1266" w:rsidR="00993793" w:rsidRDefault="00993793" w:rsidP="00E461D3">
      <w:pPr>
        <w:pStyle w:val="ListParagraph"/>
        <w:numPr>
          <w:ilvl w:val="0"/>
          <w:numId w:val="26"/>
        </w:numPr>
        <w:spacing w:before="80" w:after="80" w:line="240" w:lineRule="auto"/>
        <w:ind w:left="714" w:hanging="357"/>
        <w:contextualSpacing w:val="0"/>
        <w:rPr>
          <w:sz w:val="22"/>
        </w:rPr>
      </w:pPr>
      <w:r w:rsidRPr="00B43778">
        <w:rPr>
          <w:sz w:val="22"/>
        </w:rPr>
        <w:t>SITXHRM001</w:t>
      </w:r>
      <w:r w:rsidRPr="00B43778">
        <w:rPr>
          <w:sz w:val="22"/>
        </w:rPr>
        <w:tab/>
        <w:t>Coach others in job skills</w:t>
      </w:r>
    </w:p>
    <w:p w14:paraId="2CE55075" w14:textId="77777777" w:rsidR="001C3D21" w:rsidRPr="00E461D3" w:rsidRDefault="001C3D21" w:rsidP="001C3D21">
      <w:pPr>
        <w:pStyle w:val="ListParagraph"/>
        <w:numPr>
          <w:ilvl w:val="0"/>
          <w:numId w:val="26"/>
        </w:numPr>
        <w:spacing w:before="80" w:after="80" w:line="240" w:lineRule="auto"/>
      </w:pPr>
      <w:r w:rsidRPr="001C3D21">
        <w:rPr>
          <w:sz w:val="22"/>
        </w:rPr>
        <w:t>SITHCCC020</w:t>
      </w:r>
      <w:r w:rsidRPr="001C3D21">
        <w:rPr>
          <w:sz w:val="22"/>
        </w:rPr>
        <w:tab/>
        <w:t>Work effectively as a cook (Completed on-the-job as a work placement arrangement.</w:t>
      </w:r>
    </w:p>
    <w:p w14:paraId="5C5D3F8B" w14:textId="791EE8CD" w:rsidR="00E461D3" w:rsidRDefault="00E461D3" w:rsidP="00E461D3">
      <w:pPr>
        <w:spacing w:before="0" w:after="0" w:line="240" w:lineRule="auto"/>
        <w:rPr>
          <w:sz w:val="22"/>
        </w:rPr>
      </w:pPr>
      <w:r w:rsidRPr="00E461D3">
        <w:rPr>
          <w:sz w:val="22"/>
        </w:rPr>
        <w:t>*This unit is a pre-requisite for all food / kitchen related units.</w:t>
      </w:r>
    </w:p>
    <w:p w14:paraId="31D6003A" w14:textId="79D38DC1" w:rsidR="001C3D21" w:rsidRDefault="001C3D21" w:rsidP="00E461D3">
      <w:pPr>
        <w:spacing w:before="0" w:after="0" w:line="240" w:lineRule="auto"/>
        <w:rPr>
          <w:sz w:val="22"/>
        </w:rPr>
      </w:pPr>
    </w:p>
    <w:p w14:paraId="43F21967" w14:textId="2D5B1C4D" w:rsidR="001C3D21" w:rsidRPr="00E461D3" w:rsidRDefault="001C3D21" w:rsidP="00E461D3">
      <w:pPr>
        <w:spacing w:before="0" w:after="0" w:line="240" w:lineRule="auto"/>
        <w:rPr>
          <w:sz w:val="22"/>
        </w:rPr>
      </w:pPr>
      <w:bookmarkStart w:id="52" w:name="_Hlk12382546"/>
      <w:r>
        <w:rPr>
          <w:sz w:val="22"/>
        </w:rPr>
        <w:t xml:space="preserve">Please refer to </w:t>
      </w:r>
      <w:hyperlink r:id="rId24" w:history="1">
        <w:r w:rsidRPr="00097453">
          <w:rPr>
            <w:rStyle w:val="Hyperlink"/>
            <w:sz w:val="22"/>
          </w:rPr>
          <w:t>www.training.gov.au</w:t>
        </w:r>
      </w:hyperlink>
      <w:r>
        <w:rPr>
          <w:sz w:val="22"/>
        </w:rPr>
        <w:t xml:space="preserve"> for full information on all subjects listed above.</w:t>
      </w:r>
    </w:p>
    <w:p w14:paraId="57B2D3A5" w14:textId="62CFC15C" w:rsidR="00E53695" w:rsidRPr="00F020F5" w:rsidRDefault="00E53695" w:rsidP="0055267B">
      <w:pPr>
        <w:pStyle w:val="SUB-HEADING"/>
      </w:pPr>
      <w:bookmarkStart w:id="53" w:name="_Toc532305130"/>
      <w:bookmarkEnd w:id="52"/>
      <w:r>
        <w:lastRenderedPageBreak/>
        <w:t>SIT40516 Certificate IV in Commercial Cookery</w:t>
      </w:r>
      <w:bookmarkEnd w:id="53"/>
    </w:p>
    <w:p w14:paraId="12F7E3BC" w14:textId="7C3F2DB2" w:rsidR="005B08EC" w:rsidRDefault="00ED4819" w:rsidP="005B08EC">
      <w:pPr>
        <w:rPr>
          <w:sz w:val="22"/>
        </w:rPr>
      </w:pPr>
      <w:r w:rsidRPr="00B43778">
        <w:rPr>
          <w:sz w:val="22"/>
        </w:rPr>
        <w:t xml:space="preserve">This qualification expands on Certificate III to include a wider range of cookery subjects, as well as leadership and financial management units. </w:t>
      </w:r>
      <w:r w:rsidR="00D65CEE">
        <w:rPr>
          <w:sz w:val="22"/>
        </w:rPr>
        <w:t>Student</w:t>
      </w:r>
      <w:r w:rsidR="00735460">
        <w:rPr>
          <w:sz w:val="22"/>
        </w:rPr>
        <w:t>s</w:t>
      </w:r>
      <w:r w:rsidR="00D65CEE">
        <w:rPr>
          <w:sz w:val="22"/>
        </w:rPr>
        <w:t xml:space="preserve"> MUST have completed the SIT30816 Certificate III in Commercial Cookery prior to commencing the SIT40516 Certificate IV in Commercial Cookery.</w:t>
      </w:r>
    </w:p>
    <w:p w14:paraId="2C497C19" w14:textId="486CEEC9" w:rsidR="00D65CEE" w:rsidRDefault="005B08EC" w:rsidP="0035320B">
      <w:pPr>
        <w:rPr>
          <w:sz w:val="22"/>
        </w:rPr>
      </w:pPr>
      <w:r w:rsidRPr="00B43778">
        <w:rPr>
          <w:sz w:val="22"/>
        </w:rPr>
        <w:t>The duration of this qualification is 1</w:t>
      </w:r>
      <w:r w:rsidR="00AC6637">
        <w:rPr>
          <w:sz w:val="22"/>
        </w:rPr>
        <w:t>.5</w:t>
      </w:r>
      <w:r w:rsidRPr="00B43778">
        <w:rPr>
          <w:sz w:val="22"/>
        </w:rPr>
        <w:t xml:space="preserve"> year</w:t>
      </w:r>
      <w:r w:rsidR="00ED4819" w:rsidRPr="00B43778">
        <w:rPr>
          <w:sz w:val="22"/>
        </w:rPr>
        <w:t>s</w:t>
      </w:r>
      <w:r w:rsidR="00D65CEE">
        <w:rPr>
          <w:sz w:val="22"/>
        </w:rPr>
        <w:t xml:space="preserve"> in total (incorporating the </w:t>
      </w:r>
      <w:r w:rsidR="0063340B">
        <w:rPr>
          <w:sz w:val="22"/>
        </w:rPr>
        <w:t>one-year</w:t>
      </w:r>
      <w:r w:rsidR="00D65CEE">
        <w:rPr>
          <w:sz w:val="22"/>
        </w:rPr>
        <w:t xml:space="preserve"> duration of the SIT30816 Certificate III in Commercial Cookery)</w:t>
      </w:r>
      <w:proofErr w:type="gramStart"/>
      <w:r w:rsidR="00ED4819" w:rsidRPr="00B43778">
        <w:rPr>
          <w:sz w:val="22"/>
        </w:rPr>
        <w:t>,</w:t>
      </w:r>
      <w:proofErr w:type="gramEnd"/>
      <w:r w:rsidR="00D65CEE">
        <w:rPr>
          <w:sz w:val="22"/>
        </w:rPr>
        <w:t xml:space="preserve"> essentially an additional six months study after the Certificate III has successfully been completed.</w:t>
      </w:r>
      <w:r w:rsidRPr="00B43778">
        <w:rPr>
          <w:sz w:val="22"/>
        </w:rPr>
        <w:t xml:space="preserve"> </w:t>
      </w:r>
    </w:p>
    <w:p w14:paraId="413551A0" w14:textId="440A16E2" w:rsidR="00735460" w:rsidRDefault="00735460" w:rsidP="0035320B">
      <w:pPr>
        <w:rPr>
          <w:sz w:val="22"/>
        </w:rPr>
      </w:pPr>
      <w:r>
        <w:rPr>
          <w:sz w:val="22"/>
        </w:rPr>
        <w:t xml:space="preserve">Students will receive credits for all applicable SIT30816 Certificate III in Commercial Cookery units and </w:t>
      </w:r>
      <w:r w:rsidR="00A20B3E">
        <w:rPr>
          <w:sz w:val="22"/>
        </w:rPr>
        <w:t xml:space="preserve">must </w:t>
      </w:r>
      <w:r>
        <w:rPr>
          <w:sz w:val="22"/>
        </w:rPr>
        <w:t>only complete additional units of competency required to attain the SIT40516 Certificate IV in Commercial Cookery.</w:t>
      </w:r>
    </w:p>
    <w:p w14:paraId="7283B8E0" w14:textId="377C07F1" w:rsidR="0035320B" w:rsidRPr="00B43778" w:rsidRDefault="00D65CEE" w:rsidP="0035320B">
      <w:pPr>
        <w:rPr>
          <w:sz w:val="22"/>
        </w:rPr>
      </w:pPr>
      <w:r>
        <w:rPr>
          <w:sz w:val="22"/>
        </w:rPr>
        <w:t>T</w:t>
      </w:r>
      <w:r w:rsidR="005B08EC" w:rsidRPr="00B43778">
        <w:rPr>
          <w:sz w:val="22"/>
        </w:rPr>
        <w:t xml:space="preserve">he tuition periods are divided into </w:t>
      </w:r>
      <w:r w:rsidR="00ED4819" w:rsidRPr="00B43778">
        <w:rPr>
          <w:sz w:val="22"/>
        </w:rPr>
        <w:t>six</w:t>
      </w:r>
      <w:r w:rsidR="005B08EC" w:rsidRPr="00B43778">
        <w:rPr>
          <w:sz w:val="22"/>
        </w:rPr>
        <w:t xml:space="preserve"> terms of 10 weeks each. Attendance during these terms is 20 hours per week (2 ½ days per week). </w:t>
      </w:r>
      <w:r w:rsidR="0035320B" w:rsidRPr="00B43778">
        <w:rPr>
          <w:sz w:val="22"/>
        </w:rPr>
        <w:t>Please refer to our course schedule for more exact dates including holiday breaks.</w:t>
      </w:r>
    </w:p>
    <w:p w14:paraId="02295DE9" w14:textId="08046DB8" w:rsidR="00735460" w:rsidRDefault="005B08EC" w:rsidP="00735460">
      <w:pPr>
        <w:rPr>
          <w:rFonts w:cstheme="minorHAnsi"/>
          <w:sz w:val="22"/>
          <w:szCs w:val="22"/>
        </w:rPr>
      </w:pPr>
      <w:r w:rsidRPr="00B43778">
        <w:rPr>
          <w:sz w:val="22"/>
        </w:rPr>
        <w:t>The following units of competency (subjects) form part of this qualification</w:t>
      </w:r>
      <w:r w:rsidR="00735460">
        <w:rPr>
          <w:sz w:val="22"/>
        </w:rPr>
        <w:t xml:space="preserve">, </w:t>
      </w:r>
      <w:r w:rsidR="00735460">
        <w:rPr>
          <w:rFonts w:cstheme="minorHAnsi"/>
          <w:sz w:val="22"/>
          <w:szCs w:val="22"/>
        </w:rPr>
        <w:t>some of these units of competency are delivered and assessed online</w:t>
      </w:r>
      <w:r w:rsidR="00735460" w:rsidRPr="00B43778">
        <w:rPr>
          <w:rFonts w:cstheme="minorHAnsi"/>
          <w:sz w:val="22"/>
          <w:szCs w:val="22"/>
        </w:rPr>
        <w:t>:</w:t>
      </w:r>
    </w:p>
    <w:p w14:paraId="4D5B599C" w14:textId="7126A09A" w:rsidR="00D65CEE" w:rsidRPr="00E461D3" w:rsidRDefault="00D65CEE" w:rsidP="00E461D3">
      <w:pPr>
        <w:pStyle w:val="ListParagraph"/>
        <w:numPr>
          <w:ilvl w:val="0"/>
          <w:numId w:val="36"/>
        </w:numPr>
        <w:spacing w:before="80" w:after="80"/>
        <w:contextualSpacing w:val="0"/>
        <w:rPr>
          <w:sz w:val="22"/>
        </w:rPr>
      </w:pPr>
      <w:r w:rsidRPr="00E461D3">
        <w:rPr>
          <w:sz w:val="22"/>
        </w:rPr>
        <w:t>SITXFSA001</w:t>
      </w:r>
      <w:r w:rsidRPr="00E461D3">
        <w:rPr>
          <w:sz w:val="22"/>
        </w:rPr>
        <w:tab/>
        <w:t>Use hygienic practices for food safety</w:t>
      </w:r>
      <w:r w:rsidR="00E461D3">
        <w:rPr>
          <w:sz w:val="22"/>
        </w:rPr>
        <w:t>*</w:t>
      </w:r>
    </w:p>
    <w:p w14:paraId="448996A1" w14:textId="51469D28" w:rsidR="00D65CEE" w:rsidRPr="00D65CEE" w:rsidRDefault="00D65CEE" w:rsidP="00E461D3">
      <w:pPr>
        <w:pStyle w:val="ListParagraph"/>
        <w:numPr>
          <w:ilvl w:val="0"/>
          <w:numId w:val="26"/>
        </w:numPr>
        <w:spacing w:before="80" w:after="80" w:line="240" w:lineRule="auto"/>
        <w:contextualSpacing w:val="0"/>
        <w:rPr>
          <w:sz w:val="22"/>
        </w:rPr>
      </w:pPr>
      <w:r w:rsidRPr="00D65CEE">
        <w:rPr>
          <w:sz w:val="22"/>
        </w:rPr>
        <w:t>SITXWHS001</w:t>
      </w:r>
      <w:r w:rsidRPr="00D65CEE">
        <w:rPr>
          <w:sz w:val="22"/>
        </w:rPr>
        <w:tab/>
        <w:t>Participate in safe work practices</w:t>
      </w:r>
    </w:p>
    <w:p w14:paraId="6D6479F9" w14:textId="77777777"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SITHCCC001</w:t>
      </w:r>
      <w:r w:rsidRPr="00B43778">
        <w:rPr>
          <w:sz w:val="22"/>
        </w:rPr>
        <w:tab/>
        <w:t>Use food preparation equipment</w:t>
      </w:r>
    </w:p>
    <w:p w14:paraId="42A83D58" w14:textId="77777777"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SITXINV002</w:t>
      </w:r>
      <w:r w:rsidRPr="00B43778">
        <w:rPr>
          <w:sz w:val="22"/>
        </w:rPr>
        <w:tab/>
        <w:t>Maintain the quality of perishable items</w:t>
      </w:r>
    </w:p>
    <w:p w14:paraId="4B46246C" w14:textId="5C73FF0E" w:rsidR="00D65CEE" w:rsidRPr="00D65CEE" w:rsidRDefault="00D65CEE" w:rsidP="00E461D3">
      <w:pPr>
        <w:pStyle w:val="ListParagraph"/>
        <w:numPr>
          <w:ilvl w:val="0"/>
          <w:numId w:val="26"/>
        </w:numPr>
        <w:spacing w:before="80" w:after="80" w:line="240" w:lineRule="auto"/>
        <w:contextualSpacing w:val="0"/>
        <w:rPr>
          <w:sz w:val="22"/>
        </w:rPr>
      </w:pPr>
      <w:r w:rsidRPr="00D65CEE">
        <w:rPr>
          <w:sz w:val="22"/>
        </w:rPr>
        <w:t>SITHKOP001</w:t>
      </w:r>
      <w:r w:rsidRPr="00D65CEE">
        <w:rPr>
          <w:sz w:val="22"/>
        </w:rPr>
        <w:tab/>
        <w:t>Clean kitchen premises and equipment</w:t>
      </w:r>
      <w:r>
        <w:rPr>
          <w:sz w:val="22"/>
        </w:rPr>
        <w:t xml:space="preserve"> </w:t>
      </w:r>
    </w:p>
    <w:p w14:paraId="0216D966" w14:textId="77777777"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SITHCCC005</w:t>
      </w:r>
      <w:r w:rsidRPr="00B43778">
        <w:rPr>
          <w:sz w:val="22"/>
        </w:rPr>
        <w:tab/>
        <w:t>Prepare dishes using basic methods of cookery</w:t>
      </w:r>
    </w:p>
    <w:p w14:paraId="419ECAB6" w14:textId="77777777"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SITHCCC006</w:t>
      </w:r>
      <w:r w:rsidRPr="00B43778">
        <w:rPr>
          <w:sz w:val="22"/>
        </w:rPr>
        <w:tab/>
        <w:t xml:space="preserve">Prepare </w:t>
      </w:r>
      <w:proofErr w:type="spellStart"/>
      <w:r w:rsidRPr="00B43778">
        <w:rPr>
          <w:sz w:val="22"/>
        </w:rPr>
        <w:t>appetisers</w:t>
      </w:r>
      <w:proofErr w:type="spellEnd"/>
      <w:r w:rsidRPr="00B43778">
        <w:rPr>
          <w:sz w:val="22"/>
        </w:rPr>
        <w:t xml:space="preserve"> and salads</w:t>
      </w:r>
    </w:p>
    <w:p w14:paraId="03D38BDA" w14:textId="77777777"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SITHCCC007</w:t>
      </w:r>
      <w:r w:rsidRPr="00B43778">
        <w:rPr>
          <w:sz w:val="22"/>
        </w:rPr>
        <w:tab/>
        <w:t>Prepare stocks, sauces and soups</w:t>
      </w:r>
    </w:p>
    <w:p w14:paraId="65A8EB9B" w14:textId="77777777"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SITHCCC008</w:t>
      </w:r>
      <w:r w:rsidRPr="00B43778">
        <w:rPr>
          <w:sz w:val="22"/>
        </w:rPr>
        <w:tab/>
        <w:t>Prepare vegetable, fruit, eggs and farinaceous dishes</w:t>
      </w:r>
    </w:p>
    <w:p w14:paraId="1C63891B" w14:textId="0D8CC45D" w:rsidR="00D65CEE" w:rsidRPr="00B43778" w:rsidRDefault="00D65CEE" w:rsidP="00E461D3">
      <w:pPr>
        <w:pStyle w:val="ListParagraph"/>
        <w:numPr>
          <w:ilvl w:val="0"/>
          <w:numId w:val="26"/>
        </w:numPr>
        <w:spacing w:before="80" w:after="80" w:line="240" w:lineRule="auto"/>
        <w:contextualSpacing w:val="0"/>
        <w:rPr>
          <w:sz w:val="22"/>
        </w:rPr>
      </w:pPr>
      <w:r w:rsidRPr="00B43778">
        <w:rPr>
          <w:sz w:val="22"/>
        </w:rPr>
        <w:t>SITHCCC017</w:t>
      </w:r>
      <w:r w:rsidRPr="00B43778">
        <w:rPr>
          <w:sz w:val="22"/>
        </w:rPr>
        <w:tab/>
        <w:t>Handle and serve cheese</w:t>
      </w:r>
      <w:r>
        <w:rPr>
          <w:sz w:val="22"/>
        </w:rPr>
        <w:t xml:space="preserve"> </w:t>
      </w:r>
    </w:p>
    <w:p w14:paraId="709523EF"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SITHCCC012</w:t>
      </w:r>
      <w:r w:rsidRPr="00B43778">
        <w:rPr>
          <w:sz w:val="22"/>
        </w:rPr>
        <w:tab/>
        <w:t>Prepare poultry dishes</w:t>
      </w:r>
    </w:p>
    <w:p w14:paraId="24908BDA"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SITHCCC013</w:t>
      </w:r>
      <w:r w:rsidRPr="00B43778">
        <w:rPr>
          <w:sz w:val="22"/>
        </w:rPr>
        <w:tab/>
        <w:t>Prepare seafood dishes</w:t>
      </w:r>
    </w:p>
    <w:p w14:paraId="5851DFC5"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SITHCCC014</w:t>
      </w:r>
      <w:r w:rsidRPr="00B43778">
        <w:rPr>
          <w:sz w:val="22"/>
        </w:rPr>
        <w:tab/>
        <w:t>Prepare meat dishes</w:t>
      </w:r>
    </w:p>
    <w:p w14:paraId="58025D89"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SITHCCC019</w:t>
      </w:r>
      <w:r w:rsidRPr="00B43778">
        <w:rPr>
          <w:sz w:val="22"/>
        </w:rPr>
        <w:tab/>
        <w:t>Produce cakes, pastries and breads</w:t>
      </w:r>
    </w:p>
    <w:p w14:paraId="6DCB29DB"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SITHPAT006</w:t>
      </w:r>
      <w:r w:rsidRPr="00B43778">
        <w:rPr>
          <w:sz w:val="22"/>
        </w:rPr>
        <w:tab/>
        <w:t>Produce desserts</w:t>
      </w:r>
    </w:p>
    <w:p w14:paraId="2611B5A4" w14:textId="44F285F8"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SITHCCC022</w:t>
      </w:r>
      <w:r w:rsidRPr="00B43778">
        <w:rPr>
          <w:sz w:val="22"/>
        </w:rPr>
        <w:tab/>
        <w:t>Prepare portion-controlled meat cuts and meat products</w:t>
      </w:r>
      <w:r>
        <w:rPr>
          <w:sz w:val="22"/>
        </w:rPr>
        <w:t xml:space="preserve"> </w:t>
      </w:r>
    </w:p>
    <w:p w14:paraId="6C964DDF"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SITHCCC018</w:t>
      </w:r>
      <w:r w:rsidRPr="00B43778">
        <w:rPr>
          <w:sz w:val="22"/>
        </w:rPr>
        <w:tab/>
        <w:t>Prepare food to meet special dietary requirements</w:t>
      </w:r>
    </w:p>
    <w:p w14:paraId="5D36560D"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SITHKOP002</w:t>
      </w:r>
      <w:r w:rsidRPr="00B43778">
        <w:rPr>
          <w:sz w:val="22"/>
        </w:rPr>
        <w:tab/>
        <w:t>Plan and cost basic menus</w:t>
      </w:r>
    </w:p>
    <w:p w14:paraId="08901C40"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SITHKOP004</w:t>
      </w:r>
      <w:r w:rsidRPr="00B43778">
        <w:rPr>
          <w:sz w:val="22"/>
        </w:rPr>
        <w:tab/>
        <w:t>Develop menus for special dietary requirements</w:t>
      </w:r>
    </w:p>
    <w:p w14:paraId="1B986977" w14:textId="77777777" w:rsidR="00D65CEE" w:rsidRPr="00B43778"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SITXFSA002</w:t>
      </w:r>
      <w:r w:rsidRPr="00B43778">
        <w:rPr>
          <w:sz w:val="22"/>
        </w:rPr>
        <w:tab/>
        <w:t xml:space="preserve">Participate in safe food handling practices </w:t>
      </w:r>
    </w:p>
    <w:p w14:paraId="4112C622" w14:textId="7816E1D2" w:rsidR="00D65CEE" w:rsidRDefault="00D65CEE" w:rsidP="00E461D3">
      <w:pPr>
        <w:pStyle w:val="ListParagraph"/>
        <w:numPr>
          <w:ilvl w:val="0"/>
          <w:numId w:val="26"/>
        </w:numPr>
        <w:spacing w:before="80" w:after="80" w:line="240" w:lineRule="auto"/>
        <w:ind w:left="714" w:hanging="357"/>
        <w:contextualSpacing w:val="0"/>
        <w:rPr>
          <w:sz w:val="22"/>
        </w:rPr>
      </w:pPr>
      <w:r w:rsidRPr="00B43778">
        <w:rPr>
          <w:sz w:val="22"/>
        </w:rPr>
        <w:t>SITXHRM001</w:t>
      </w:r>
      <w:r w:rsidRPr="00B43778">
        <w:rPr>
          <w:sz w:val="22"/>
        </w:rPr>
        <w:tab/>
        <w:t>Coach others in job skills</w:t>
      </w:r>
    </w:p>
    <w:p w14:paraId="46C802DA" w14:textId="0A6310E2" w:rsidR="00FD256C" w:rsidRPr="00FD256C" w:rsidRDefault="00FD256C" w:rsidP="00FD256C">
      <w:pPr>
        <w:pStyle w:val="ListParagraph"/>
        <w:numPr>
          <w:ilvl w:val="0"/>
          <w:numId w:val="26"/>
        </w:numPr>
        <w:spacing w:before="80" w:after="80" w:line="240" w:lineRule="auto"/>
        <w:rPr>
          <w:sz w:val="22"/>
        </w:rPr>
      </w:pPr>
      <w:r w:rsidRPr="00FD256C">
        <w:rPr>
          <w:sz w:val="22"/>
        </w:rPr>
        <w:t>SITHCCC020</w:t>
      </w:r>
      <w:r w:rsidRPr="00FD256C">
        <w:rPr>
          <w:sz w:val="22"/>
        </w:rPr>
        <w:tab/>
        <w:t>Work effectively as a cook (Completed on-the-job as a work placement arrangement</w:t>
      </w:r>
      <w:r>
        <w:rPr>
          <w:sz w:val="22"/>
        </w:rPr>
        <w:t>)</w:t>
      </w:r>
    </w:p>
    <w:p w14:paraId="075B0974" w14:textId="77777777" w:rsidR="00D65CEE" w:rsidRDefault="00D65CEE" w:rsidP="00E461D3">
      <w:pPr>
        <w:pStyle w:val="ListParagraph"/>
        <w:numPr>
          <w:ilvl w:val="0"/>
          <w:numId w:val="26"/>
        </w:numPr>
        <w:spacing w:before="80" w:after="80" w:line="240" w:lineRule="auto"/>
        <w:contextualSpacing w:val="0"/>
        <w:rPr>
          <w:sz w:val="22"/>
        </w:rPr>
      </w:pPr>
      <w:r w:rsidRPr="00D65CEE">
        <w:rPr>
          <w:sz w:val="22"/>
        </w:rPr>
        <w:lastRenderedPageBreak/>
        <w:t>BSBDIV501</w:t>
      </w:r>
      <w:r w:rsidRPr="00D65CEE">
        <w:rPr>
          <w:sz w:val="22"/>
        </w:rPr>
        <w:tab/>
      </w:r>
      <w:r>
        <w:rPr>
          <w:sz w:val="22"/>
        </w:rPr>
        <w:t>Manage diversity in the workplace</w:t>
      </w:r>
    </w:p>
    <w:p w14:paraId="43110393" w14:textId="77777777" w:rsidR="00D65CEE" w:rsidRDefault="00D65CEE" w:rsidP="00E461D3">
      <w:pPr>
        <w:pStyle w:val="ListParagraph"/>
        <w:numPr>
          <w:ilvl w:val="0"/>
          <w:numId w:val="26"/>
        </w:numPr>
        <w:spacing w:before="80" w:after="80" w:line="240" w:lineRule="auto"/>
        <w:contextualSpacing w:val="0"/>
        <w:rPr>
          <w:sz w:val="22"/>
        </w:rPr>
      </w:pPr>
      <w:r>
        <w:rPr>
          <w:sz w:val="22"/>
        </w:rPr>
        <w:t>BSBSUS401</w:t>
      </w:r>
      <w:r>
        <w:rPr>
          <w:sz w:val="22"/>
        </w:rPr>
        <w:tab/>
        <w:t>Implement and monitor environmentally sustainable work practices</w:t>
      </w:r>
    </w:p>
    <w:p w14:paraId="65583200" w14:textId="77777777" w:rsidR="00D65CEE" w:rsidRDefault="00D65CEE" w:rsidP="00E461D3">
      <w:pPr>
        <w:pStyle w:val="ListParagraph"/>
        <w:numPr>
          <w:ilvl w:val="0"/>
          <w:numId w:val="26"/>
        </w:numPr>
        <w:spacing w:before="80" w:after="80" w:line="240" w:lineRule="auto"/>
        <w:contextualSpacing w:val="0"/>
        <w:rPr>
          <w:sz w:val="22"/>
        </w:rPr>
      </w:pPr>
      <w:r>
        <w:rPr>
          <w:sz w:val="22"/>
        </w:rPr>
        <w:t>SITHKOP005</w:t>
      </w:r>
      <w:r>
        <w:rPr>
          <w:sz w:val="22"/>
        </w:rPr>
        <w:tab/>
        <w:t>Coordinate cooking operations</w:t>
      </w:r>
    </w:p>
    <w:p w14:paraId="7D386621" w14:textId="77777777" w:rsidR="00D65CEE" w:rsidRDefault="00D65CEE" w:rsidP="00E461D3">
      <w:pPr>
        <w:pStyle w:val="ListParagraph"/>
        <w:numPr>
          <w:ilvl w:val="0"/>
          <w:numId w:val="26"/>
        </w:numPr>
        <w:spacing w:before="80" w:after="80" w:line="240" w:lineRule="auto"/>
        <w:contextualSpacing w:val="0"/>
        <w:rPr>
          <w:sz w:val="22"/>
        </w:rPr>
      </w:pPr>
      <w:r>
        <w:rPr>
          <w:sz w:val="22"/>
        </w:rPr>
        <w:t>SITXCOM005</w:t>
      </w:r>
      <w:r>
        <w:rPr>
          <w:sz w:val="22"/>
        </w:rPr>
        <w:tab/>
        <w:t>Manage conflict</w:t>
      </w:r>
    </w:p>
    <w:p w14:paraId="2654C600" w14:textId="77777777" w:rsidR="00D65CEE" w:rsidRDefault="00D65CEE" w:rsidP="00E461D3">
      <w:pPr>
        <w:pStyle w:val="ListParagraph"/>
        <w:numPr>
          <w:ilvl w:val="0"/>
          <w:numId w:val="26"/>
        </w:numPr>
        <w:spacing w:before="80" w:after="80" w:line="240" w:lineRule="auto"/>
        <w:contextualSpacing w:val="0"/>
        <w:rPr>
          <w:sz w:val="22"/>
        </w:rPr>
      </w:pPr>
      <w:r>
        <w:rPr>
          <w:sz w:val="22"/>
        </w:rPr>
        <w:t>SITXFIN003</w:t>
      </w:r>
      <w:r>
        <w:rPr>
          <w:sz w:val="22"/>
        </w:rPr>
        <w:tab/>
        <w:t>Manage finances within a budget</w:t>
      </w:r>
    </w:p>
    <w:p w14:paraId="65FEB9FC" w14:textId="77777777" w:rsidR="00D65CEE" w:rsidRDefault="00D65CEE" w:rsidP="00E461D3">
      <w:pPr>
        <w:pStyle w:val="ListParagraph"/>
        <w:numPr>
          <w:ilvl w:val="0"/>
          <w:numId w:val="26"/>
        </w:numPr>
        <w:spacing w:before="80" w:after="80" w:line="240" w:lineRule="auto"/>
        <w:contextualSpacing w:val="0"/>
        <w:rPr>
          <w:sz w:val="22"/>
        </w:rPr>
      </w:pPr>
      <w:r>
        <w:rPr>
          <w:sz w:val="22"/>
        </w:rPr>
        <w:t>SITXHRM003</w:t>
      </w:r>
      <w:r>
        <w:rPr>
          <w:sz w:val="22"/>
        </w:rPr>
        <w:tab/>
        <w:t>Lead and manage people</w:t>
      </w:r>
    </w:p>
    <w:p w14:paraId="6C672B2E" w14:textId="61DF448B" w:rsidR="00D65CEE" w:rsidRDefault="00D65CEE" w:rsidP="00E461D3">
      <w:pPr>
        <w:pStyle w:val="ListParagraph"/>
        <w:numPr>
          <w:ilvl w:val="0"/>
          <w:numId w:val="26"/>
        </w:numPr>
        <w:spacing w:before="80" w:after="80" w:line="240" w:lineRule="auto"/>
        <w:contextualSpacing w:val="0"/>
        <w:rPr>
          <w:sz w:val="22"/>
        </w:rPr>
      </w:pPr>
      <w:r>
        <w:rPr>
          <w:sz w:val="22"/>
        </w:rPr>
        <w:t>SITXMGT001</w:t>
      </w:r>
      <w:r>
        <w:rPr>
          <w:sz w:val="22"/>
        </w:rPr>
        <w:tab/>
        <w:t>Monitor work operations</w:t>
      </w:r>
    </w:p>
    <w:p w14:paraId="1A09B070" w14:textId="77777777" w:rsidR="00D65CEE" w:rsidRDefault="00D65CEE" w:rsidP="00E461D3">
      <w:pPr>
        <w:pStyle w:val="ListParagraph"/>
        <w:numPr>
          <w:ilvl w:val="0"/>
          <w:numId w:val="26"/>
        </w:numPr>
        <w:spacing w:before="80" w:after="80" w:line="240" w:lineRule="auto"/>
        <w:contextualSpacing w:val="0"/>
        <w:rPr>
          <w:sz w:val="22"/>
        </w:rPr>
      </w:pPr>
      <w:r>
        <w:rPr>
          <w:sz w:val="22"/>
        </w:rPr>
        <w:t>SITXWHS003</w:t>
      </w:r>
      <w:r>
        <w:rPr>
          <w:sz w:val="22"/>
        </w:rPr>
        <w:tab/>
        <w:t>Implement and monitor work health and safety practices</w:t>
      </w:r>
    </w:p>
    <w:p w14:paraId="69A77365" w14:textId="1F7775E5" w:rsidR="00D65CEE" w:rsidRDefault="00D65CEE" w:rsidP="00E461D3">
      <w:pPr>
        <w:pStyle w:val="ListParagraph"/>
        <w:numPr>
          <w:ilvl w:val="0"/>
          <w:numId w:val="26"/>
        </w:numPr>
        <w:spacing w:before="80" w:after="80" w:line="240" w:lineRule="auto"/>
        <w:contextualSpacing w:val="0"/>
        <w:rPr>
          <w:sz w:val="22"/>
        </w:rPr>
      </w:pPr>
      <w:r>
        <w:rPr>
          <w:sz w:val="22"/>
        </w:rPr>
        <w:t>SITXINV001</w:t>
      </w:r>
      <w:r>
        <w:rPr>
          <w:sz w:val="22"/>
        </w:rPr>
        <w:tab/>
        <w:t xml:space="preserve">Receive and store stock </w:t>
      </w:r>
    </w:p>
    <w:p w14:paraId="30C0BFC8" w14:textId="26AEEAEE" w:rsidR="00D65CEE" w:rsidRDefault="00D65CEE" w:rsidP="00E461D3">
      <w:pPr>
        <w:pStyle w:val="ListParagraph"/>
        <w:numPr>
          <w:ilvl w:val="0"/>
          <w:numId w:val="26"/>
        </w:numPr>
        <w:spacing w:before="80" w:after="80" w:line="240" w:lineRule="auto"/>
        <w:contextualSpacing w:val="0"/>
        <w:rPr>
          <w:sz w:val="22"/>
        </w:rPr>
      </w:pPr>
      <w:r>
        <w:rPr>
          <w:sz w:val="22"/>
        </w:rPr>
        <w:t>SITXINV003</w:t>
      </w:r>
      <w:r>
        <w:rPr>
          <w:sz w:val="22"/>
        </w:rPr>
        <w:tab/>
        <w:t xml:space="preserve">Purchase goods </w:t>
      </w:r>
    </w:p>
    <w:p w14:paraId="1DF9CF16" w14:textId="77777777" w:rsidR="00E461D3" w:rsidRDefault="00D65CEE" w:rsidP="00E461D3">
      <w:pPr>
        <w:pStyle w:val="ListParagraph"/>
        <w:numPr>
          <w:ilvl w:val="0"/>
          <w:numId w:val="26"/>
        </w:numPr>
        <w:spacing w:before="80" w:after="80" w:line="240" w:lineRule="auto"/>
        <w:contextualSpacing w:val="0"/>
        <w:rPr>
          <w:sz w:val="22"/>
        </w:rPr>
      </w:pPr>
      <w:r>
        <w:rPr>
          <w:sz w:val="22"/>
        </w:rPr>
        <w:t>SITXINV004</w:t>
      </w:r>
      <w:r>
        <w:rPr>
          <w:sz w:val="22"/>
        </w:rPr>
        <w:tab/>
        <w:t xml:space="preserve">Control stock </w:t>
      </w:r>
    </w:p>
    <w:p w14:paraId="42A0876A" w14:textId="77777777" w:rsidR="00E461D3" w:rsidRPr="00E461D3" w:rsidRDefault="00E461D3" w:rsidP="00E461D3">
      <w:pPr>
        <w:spacing w:before="0" w:after="0" w:line="240" w:lineRule="auto"/>
        <w:rPr>
          <w:sz w:val="22"/>
        </w:rPr>
      </w:pPr>
      <w:r w:rsidRPr="00E461D3">
        <w:rPr>
          <w:sz w:val="22"/>
        </w:rPr>
        <w:t>*This unit is a pre-requisite for all food / kitchen related units.</w:t>
      </w:r>
    </w:p>
    <w:p w14:paraId="163CE807" w14:textId="77777777" w:rsidR="001C3D21" w:rsidRDefault="001C3D21" w:rsidP="001C3D21">
      <w:pPr>
        <w:spacing w:before="0" w:after="0" w:line="240" w:lineRule="auto"/>
        <w:rPr>
          <w:sz w:val="22"/>
        </w:rPr>
      </w:pPr>
    </w:p>
    <w:p w14:paraId="7BF5A47F" w14:textId="421AB920" w:rsidR="001C3D21" w:rsidRPr="00E461D3" w:rsidRDefault="001C3D21" w:rsidP="001C3D21">
      <w:pPr>
        <w:spacing w:before="0" w:after="0" w:line="240" w:lineRule="auto"/>
        <w:rPr>
          <w:sz w:val="22"/>
        </w:rPr>
      </w:pPr>
      <w:r>
        <w:rPr>
          <w:sz w:val="22"/>
        </w:rPr>
        <w:t xml:space="preserve">Please refer to </w:t>
      </w:r>
      <w:hyperlink r:id="rId25" w:history="1">
        <w:r w:rsidRPr="00097453">
          <w:rPr>
            <w:rStyle w:val="Hyperlink"/>
            <w:sz w:val="22"/>
          </w:rPr>
          <w:t>www.training.gov.au</w:t>
        </w:r>
      </w:hyperlink>
      <w:r>
        <w:rPr>
          <w:sz w:val="22"/>
        </w:rPr>
        <w:t xml:space="preserve"> for full information on all subjects listed above.</w:t>
      </w:r>
    </w:p>
    <w:p w14:paraId="629F7278" w14:textId="0FF338E2" w:rsidR="0035320B" w:rsidRPr="00E461D3" w:rsidRDefault="0035320B" w:rsidP="00E461D3">
      <w:pPr>
        <w:spacing w:before="100" w:after="100" w:line="240" w:lineRule="auto"/>
        <w:rPr>
          <w:sz w:val="22"/>
        </w:rPr>
      </w:pPr>
      <w:r w:rsidRPr="00E461D3">
        <w:rPr>
          <w:b/>
          <w:lang w:val="en-AU"/>
        </w:rPr>
        <w:br w:type="page"/>
      </w:r>
    </w:p>
    <w:p w14:paraId="0ABE8DCA" w14:textId="53E51AAD" w:rsidR="00E53695" w:rsidRPr="00F020F5" w:rsidRDefault="00E53695" w:rsidP="0055267B">
      <w:pPr>
        <w:pStyle w:val="SUB-HEADING"/>
      </w:pPr>
      <w:bookmarkStart w:id="54" w:name="_Toc532305131"/>
      <w:r>
        <w:lastRenderedPageBreak/>
        <w:t xml:space="preserve">SIT50416 DIPLOMA </w:t>
      </w:r>
      <w:r w:rsidR="00D54066">
        <w:t>of</w:t>
      </w:r>
      <w:r>
        <w:t xml:space="preserve"> HOSPITALITY MANAGEMENT</w:t>
      </w:r>
      <w:bookmarkEnd w:id="54"/>
    </w:p>
    <w:p w14:paraId="5A813470" w14:textId="76577B28" w:rsidR="00993793" w:rsidRDefault="00DF6E22">
      <w:pPr>
        <w:rPr>
          <w:rFonts w:cstheme="minorHAnsi"/>
          <w:sz w:val="22"/>
          <w:szCs w:val="22"/>
        </w:rPr>
      </w:pPr>
      <w:r w:rsidRPr="00B43778">
        <w:rPr>
          <w:rFonts w:cstheme="minorHAnsi"/>
          <w:sz w:val="22"/>
          <w:szCs w:val="22"/>
        </w:rPr>
        <w:t>This qualification is for students who are interested in becom</w:t>
      </w:r>
      <w:r w:rsidR="00A20B3E">
        <w:rPr>
          <w:rFonts w:cstheme="minorHAnsi"/>
          <w:sz w:val="22"/>
          <w:szCs w:val="22"/>
        </w:rPr>
        <w:t>ing</w:t>
      </w:r>
      <w:r w:rsidRPr="00B43778">
        <w:rPr>
          <w:rFonts w:cstheme="minorHAnsi"/>
          <w:sz w:val="22"/>
          <w:szCs w:val="22"/>
        </w:rPr>
        <w:t xml:space="preserve"> </w:t>
      </w:r>
      <w:r w:rsidR="00AC6637">
        <w:rPr>
          <w:rFonts w:cstheme="minorHAnsi"/>
          <w:sz w:val="22"/>
          <w:szCs w:val="22"/>
        </w:rPr>
        <w:t>E</w:t>
      </w:r>
      <w:r w:rsidRPr="00B43778">
        <w:rPr>
          <w:rFonts w:cstheme="minorHAnsi"/>
          <w:sz w:val="22"/>
          <w:szCs w:val="22"/>
        </w:rPr>
        <w:t xml:space="preserve">xecutive </w:t>
      </w:r>
      <w:r w:rsidR="00AC6637">
        <w:rPr>
          <w:rFonts w:cstheme="minorHAnsi"/>
          <w:sz w:val="22"/>
          <w:szCs w:val="22"/>
        </w:rPr>
        <w:t>C</w:t>
      </w:r>
      <w:r w:rsidRPr="00B43778">
        <w:rPr>
          <w:rFonts w:cstheme="minorHAnsi"/>
          <w:sz w:val="22"/>
          <w:szCs w:val="22"/>
        </w:rPr>
        <w:t>hefs or a front of house hospitality manage</w:t>
      </w:r>
      <w:r w:rsidR="00AC6637">
        <w:rPr>
          <w:rFonts w:cstheme="minorHAnsi"/>
          <w:sz w:val="22"/>
          <w:szCs w:val="22"/>
        </w:rPr>
        <w:t>r. I</w:t>
      </w:r>
      <w:r w:rsidRPr="00B43778">
        <w:rPr>
          <w:rFonts w:cstheme="minorHAnsi"/>
          <w:sz w:val="22"/>
          <w:szCs w:val="22"/>
        </w:rPr>
        <w:t>t includes a broad range of management subjects as well as cookery units and food safety.</w:t>
      </w:r>
      <w:r w:rsidR="00735460" w:rsidRPr="00735460">
        <w:rPr>
          <w:sz w:val="22"/>
        </w:rPr>
        <w:t xml:space="preserve"> </w:t>
      </w:r>
      <w:r w:rsidR="00735460">
        <w:rPr>
          <w:sz w:val="22"/>
        </w:rPr>
        <w:t>Students MUST have completed SIT30816 Certificate III in Commercial Cookery and also</w:t>
      </w:r>
      <w:r w:rsidR="00AC6637">
        <w:rPr>
          <w:sz w:val="22"/>
        </w:rPr>
        <w:t xml:space="preserve"> </w:t>
      </w:r>
      <w:r w:rsidR="00735460">
        <w:rPr>
          <w:sz w:val="22"/>
        </w:rPr>
        <w:t>SIT40516 Certificate IV in Commercial Cookery prior to commencing the SIT50416 Diploma of Hospitality Management.</w:t>
      </w:r>
    </w:p>
    <w:p w14:paraId="64C6FAC0" w14:textId="521CB198" w:rsidR="00735460" w:rsidRDefault="00735460" w:rsidP="00735460">
      <w:pPr>
        <w:rPr>
          <w:sz w:val="22"/>
        </w:rPr>
      </w:pPr>
      <w:r w:rsidRPr="00B43778">
        <w:rPr>
          <w:sz w:val="22"/>
        </w:rPr>
        <w:t xml:space="preserve">The duration of this qualification is </w:t>
      </w:r>
      <w:r>
        <w:rPr>
          <w:sz w:val="22"/>
        </w:rPr>
        <w:t>2</w:t>
      </w:r>
      <w:r w:rsidRPr="00B43778">
        <w:rPr>
          <w:sz w:val="22"/>
        </w:rPr>
        <w:t xml:space="preserve"> years</w:t>
      </w:r>
      <w:r>
        <w:rPr>
          <w:sz w:val="22"/>
        </w:rPr>
        <w:t xml:space="preserve"> in total (incorporating the 1</w:t>
      </w:r>
      <w:r w:rsidR="00AC6637">
        <w:rPr>
          <w:sz w:val="22"/>
        </w:rPr>
        <w:t>.5</w:t>
      </w:r>
      <w:r>
        <w:rPr>
          <w:sz w:val="22"/>
        </w:rPr>
        <w:t xml:space="preserve"> years duration of the SIT30816 Certificate III in Commercial Cookery &amp; SIT40516 Certificate IV in Commercial Cookery)</w:t>
      </w:r>
      <w:r w:rsidRPr="00B43778">
        <w:rPr>
          <w:sz w:val="22"/>
        </w:rPr>
        <w:t>,</w:t>
      </w:r>
      <w:r>
        <w:rPr>
          <w:sz w:val="22"/>
        </w:rPr>
        <w:t xml:space="preserve"> essentially an additional six months study after the Certificate IV has successfully been completed.</w:t>
      </w:r>
    </w:p>
    <w:p w14:paraId="3AAFF5D4" w14:textId="2BCBCE36" w:rsidR="00735460" w:rsidRDefault="00735460" w:rsidP="00735460">
      <w:pPr>
        <w:rPr>
          <w:sz w:val="22"/>
        </w:rPr>
      </w:pPr>
      <w:r>
        <w:rPr>
          <w:sz w:val="22"/>
        </w:rPr>
        <w:t>Students will receive credits for all applicable SIT30816 Certificate III in Commercial Cookery and SIT40516 Certificate IV in Commercial Cookery units and only have to complete additional units of competency required to attain the SIT50416 Diploma of Hospitality Management.</w:t>
      </w:r>
    </w:p>
    <w:p w14:paraId="3663001A" w14:textId="72500959" w:rsidR="00735460" w:rsidRPr="00B43778" w:rsidRDefault="00735460" w:rsidP="00735460">
      <w:pPr>
        <w:rPr>
          <w:sz w:val="22"/>
        </w:rPr>
      </w:pPr>
      <w:r>
        <w:rPr>
          <w:sz w:val="22"/>
        </w:rPr>
        <w:t>T</w:t>
      </w:r>
      <w:r w:rsidRPr="00B43778">
        <w:rPr>
          <w:sz w:val="22"/>
        </w:rPr>
        <w:t xml:space="preserve">he tuition periods are divided into </w:t>
      </w:r>
      <w:r>
        <w:rPr>
          <w:sz w:val="22"/>
        </w:rPr>
        <w:t>eight</w:t>
      </w:r>
      <w:r w:rsidRPr="00B43778">
        <w:rPr>
          <w:sz w:val="22"/>
        </w:rPr>
        <w:t xml:space="preserve"> terms of 10 weeks each. Attendance during these terms is 20 hours per week (2 ½ days per week). Please refer to our course schedule for more exact dates including holiday breaks.</w:t>
      </w:r>
    </w:p>
    <w:p w14:paraId="42459D93" w14:textId="45B4A48C" w:rsidR="0035320B" w:rsidRDefault="0035320B" w:rsidP="0035320B">
      <w:pPr>
        <w:rPr>
          <w:rFonts w:cstheme="minorHAnsi"/>
          <w:sz w:val="22"/>
          <w:szCs w:val="22"/>
        </w:rPr>
      </w:pPr>
      <w:r w:rsidRPr="00B43778">
        <w:rPr>
          <w:rFonts w:cstheme="minorHAnsi"/>
          <w:sz w:val="22"/>
          <w:szCs w:val="22"/>
        </w:rPr>
        <w:t>The following units of competency (subjects) form part of this qualification</w:t>
      </w:r>
      <w:r w:rsidR="00735460">
        <w:rPr>
          <w:rFonts w:cstheme="minorHAnsi"/>
          <w:sz w:val="22"/>
          <w:szCs w:val="22"/>
        </w:rPr>
        <w:t>, some of these units of competency are delivered and assessed online</w:t>
      </w:r>
      <w:r w:rsidRPr="00B43778">
        <w:rPr>
          <w:rFonts w:cstheme="minorHAnsi"/>
          <w:sz w:val="22"/>
          <w:szCs w:val="22"/>
        </w:rPr>
        <w:t>:</w:t>
      </w:r>
    </w:p>
    <w:p w14:paraId="5FB82A2A"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BSBDIV501</w:t>
      </w:r>
      <w:r w:rsidRPr="00E461D3">
        <w:rPr>
          <w:sz w:val="22"/>
        </w:rPr>
        <w:tab/>
        <w:t>Manage diversity in the workplace</w:t>
      </w:r>
    </w:p>
    <w:p w14:paraId="0623262A" w14:textId="15046881"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BSB</w:t>
      </w:r>
      <w:r w:rsidR="00F83322">
        <w:rPr>
          <w:sz w:val="22"/>
        </w:rPr>
        <w:t>MGT517</w:t>
      </w:r>
      <w:r w:rsidRPr="00E461D3">
        <w:rPr>
          <w:sz w:val="22"/>
        </w:rPr>
        <w:tab/>
        <w:t>Manage operational plan</w:t>
      </w:r>
    </w:p>
    <w:p w14:paraId="0450B21F"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SITXCCCS007</w:t>
      </w:r>
      <w:r w:rsidRPr="00E461D3">
        <w:rPr>
          <w:sz w:val="22"/>
        </w:rPr>
        <w:tab/>
        <w:t xml:space="preserve">Enhance customer service experiences </w:t>
      </w:r>
    </w:p>
    <w:p w14:paraId="4486F83A"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SITXCCS008</w:t>
      </w:r>
      <w:r w:rsidRPr="00E461D3">
        <w:rPr>
          <w:sz w:val="22"/>
        </w:rPr>
        <w:tab/>
        <w:t>Develop and manage quality customer service practices</w:t>
      </w:r>
    </w:p>
    <w:p w14:paraId="3B3B4C68"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SITXCOM005</w:t>
      </w:r>
      <w:r w:rsidRPr="00E461D3">
        <w:rPr>
          <w:sz w:val="22"/>
        </w:rPr>
        <w:tab/>
        <w:t>Manage conflict</w:t>
      </w:r>
    </w:p>
    <w:p w14:paraId="0D2C1E50"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SITXFIN003</w:t>
      </w:r>
      <w:r w:rsidRPr="00E461D3">
        <w:rPr>
          <w:sz w:val="22"/>
        </w:rPr>
        <w:tab/>
        <w:t>Manage finances within a budget</w:t>
      </w:r>
    </w:p>
    <w:p w14:paraId="3C1160BD"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SITXFIN004</w:t>
      </w:r>
      <w:r w:rsidRPr="00E461D3">
        <w:rPr>
          <w:sz w:val="22"/>
        </w:rPr>
        <w:tab/>
        <w:t>Prepare and monitor budgets</w:t>
      </w:r>
    </w:p>
    <w:p w14:paraId="7599D388"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SITXGLC001</w:t>
      </w:r>
      <w:r w:rsidRPr="00E461D3">
        <w:rPr>
          <w:sz w:val="22"/>
        </w:rPr>
        <w:tab/>
        <w:t>Research and comply with regulatory requirements</w:t>
      </w:r>
    </w:p>
    <w:p w14:paraId="77FE1FDB"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SITXHRM002</w:t>
      </w:r>
      <w:r w:rsidRPr="00E461D3">
        <w:rPr>
          <w:sz w:val="22"/>
        </w:rPr>
        <w:tab/>
        <w:t xml:space="preserve">Roster staff </w:t>
      </w:r>
    </w:p>
    <w:p w14:paraId="31D77277"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SITXHRM003</w:t>
      </w:r>
      <w:r w:rsidRPr="00E461D3">
        <w:rPr>
          <w:sz w:val="22"/>
        </w:rPr>
        <w:tab/>
        <w:t>Lead and manage people</w:t>
      </w:r>
    </w:p>
    <w:p w14:paraId="3F630CF8" w14:textId="20F53C4B" w:rsidR="00E461D3" w:rsidRPr="00E461D3" w:rsidRDefault="00F83322" w:rsidP="00E461D3">
      <w:pPr>
        <w:pStyle w:val="ListParagraph"/>
        <w:numPr>
          <w:ilvl w:val="0"/>
          <w:numId w:val="26"/>
        </w:numPr>
        <w:spacing w:before="80" w:after="80" w:line="240" w:lineRule="auto"/>
        <w:contextualSpacing w:val="0"/>
        <w:rPr>
          <w:sz w:val="22"/>
        </w:rPr>
      </w:pPr>
      <w:r>
        <w:rPr>
          <w:sz w:val="22"/>
        </w:rPr>
        <w:t>SITX</w:t>
      </w:r>
      <w:r w:rsidR="00E461D3" w:rsidRPr="00E461D3">
        <w:rPr>
          <w:sz w:val="22"/>
        </w:rPr>
        <w:t>MGT</w:t>
      </w:r>
      <w:r>
        <w:rPr>
          <w:sz w:val="22"/>
        </w:rPr>
        <w:t>001</w:t>
      </w:r>
      <w:r w:rsidR="00E461D3" w:rsidRPr="00E461D3">
        <w:rPr>
          <w:sz w:val="22"/>
        </w:rPr>
        <w:tab/>
        <w:t>Monitor work operations</w:t>
      </w:r>
    </w:p>
    <w:p w14:paraId="211EE3C0"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SITXMGT002</w:t>
      </w:r>
      <w:r w:rsidRPr="00E461D3">
        <w:rPr>
          <w:sz w:val="22"/>
        </w:rPr>
        <w:tab/>
        <w:t>Establish and conduct business relationships</w:t>
      </w:r>
    </w:p>
    <w:p w14:paraId="155FBB82" w14:textId="77777777" w:rsidR="00E461D3" w:rsidRPr="00E461D3" w:rsidRDefault="00E461D3" w:rsidP="00E461D3">
      <w:pPr>
        <w:pStyle w:val="ListParagraph"/>
        <w:numPr>
          <w:ilvl w:val="0"/>
          <w:numId w:val="26"/>
        </w:numPr>
        <w:spacing w:before="80" w:after="80" w:line="240" w:lineRule="auto"/>
        <w:contextualSpacing w:val="0"/>
        <w:rPr>
          <w:sz w:val="22"/>
        </w:rPr>
      </w:pPr>
      <w:r w:rsidRPr="00E461D3">
        <w:rPr>
          <w:sz w:val="22"/>
        </w:rPr>
        <w:t>SITXWHS003</w:t>
      </w:r>
      <w:r w:rsidRPr="00E461D3">
        <w:rPr>
          <w:sz w:val="22"/>
        </w:rPr>
        <w:tab/>
        <w:t>Implement and monitor work health and safety practices</w:t>
      </w:r>
    </w:p>
    <w:p w14:paraId="0294866B" w14:textId="1FEE1982" w:rsidR="00D65CEE" w:rsidRPr="00E461D3" w:rsidRDefault="00D65CEE" w:rsidP="00E461D3">
      <w:pPr>
        <w:pStyle w:val="ListParagraph"/>
        <w:numPr>
          <w:ilvl w:val="0"/>
          <w:numId w:val="26"/>
        </w:numPr>
        <w:spacing w:before="80" w:after="80" w:line="240" w:lineRule="auto"/>
        <w:contextualSpacing w:val="0"/>
        <w:rPr>
          <w:sz w:val="22"/>
        </w:rPr>
      </w:pPr>
      <w:r w:rsidRPr="00E461D3">
        <w:rPr>
          <w:sz w:val="22"/>
        </w:rPr>
        <w:t>SITXFSA001</w:t>
      </w:r>
      <w:r w:rsidRPr="00E461D3">
        <w:rPr>
          <w:sz w:val="22"/>
        </w:rPr>
        <w:tab/>
        <w:t>Use hygienic practices for food safety</w:t>
      </w:r>
      <w:r w:rsidR="00E461D3">
        <w:rPr>
          <w:sz w:val="22"/>
        </w:rPr>
        <w:t>*</w:t>
      </w:r>
    </w:p>
    <w:p w14:paraId="6FBE0A94" w14:textId="070C2BDD" w:rsidR="00E461D3" w:rsidRPr="00E461D3" w:rsidRDefault="00E461D3" w:rsidP="00E461D3">
      <w:pPr>
        <w:pStyle w:val="ListParagraph"/>
        <w:numPr>
          <w:ilvl w:val="0"/>
          <w:numId w:val="26"/>
        </w:numPr>
        <w:spacing w:before="80" w:after="80" w:line="240" w:lineRule="auto"/>
        <w:ind w:left="714" w:hanging="357"/>
        <w:contextualSpacing w:val="0"/>
        <w:rPr>
          <w:sz w:val="22"/>
        </w:rPr>
      </w:pPr>
      <w:r w:rsidRPr="00E461D3">
        <w:rPr>
          <w:sz w:val="22"/>
        </w:rPr>
        <w:t>SITXFSA002</w:t>
      </w:r>
      <w:r w:rsidRPr="00E461D3">
        <w:rPr>
          <w:sz w:val="22"/>
        </w:rPr>
        <w:tab/>
        <w:t xml:space="preserve">Participate in safe food handling practices </w:t>
      </w:r>
    </w:p>
    <w:p w14:paraId="4FE4AC62" w14:textId="676D1F3A" w:rsidR="00E461D3" w:rsidRPr="00E461D3" w:rsidRDefault="00E461D3" w:rsidP="00E461D3">
      <w:pPr>
        <w:pStyle w:val="ListParagraph"/>
        <w:numPr>
          <w:ilvl w:val="0"/>
          <w:numId w:val="26"/>
        </w:numPr>
        <w:spacing w:before="80" w:after="80" w:line="240" w:lineRule="auto"/>
        <w:ind w:left="714" w:hanging="357"/>
        <w:contextualSpacing w:val="0"/>
        <w:rPr>
          <w:sz w:val="22"/>
        </w:rPr>
      </w:pPr>
      <w:r w:rsidRPr="00E461D3">
        <w:rPr>
          <w:sz w:val="22"/>
        </w:rPr>
        <w:t>SITXHRM001</w:t>
      </w:r>
      <w:r w:rsidRPr="00E461D3">
        <w:rPr>
          <w:sz w:val="22"/>
        </w:rPr>
        <w:tab/>
        <w:t>Coach others in job skills</w:t>
      </w:r>
    </w:p>
    <w:p w14:paraId="7EAF8588" w14:textId="0556B866" w:rsidR="00E461D3" w:rsidRPr="00E461D3" w:rsidRDefault="00E461D3" w:rsidP="00E461D3">
      <w:pPr>
        <w:pStyle w:val="ListParagraph"/>
        <w:numPr>
          <w:ilvl w:val="0"/>
          <w:numId w:val="26"/>
        </w:numPr>
        <w:spacing w:before="80" w:after="80" w:line="240" w:lineRule="auto"/>
        <w:ind w:left="714" w:hanging="357"/>
        <w:contextualSpacing w:val="0"/>
        <w:rPr>
          <w:sz w:val="22"/>
        </w:rPr>
      </w:pPr>
      <w:r w:rsidRPr="00E461D3">
        <w:rPr>
          <w:sz w:val="22"/>
        </w:rPr>
        <w:t>SITHKOP002</w:t>
      </w:r>
      <w:r w:rsidRPr="00E461D3">
        <w:rPr>
          <w:sz w:val="22"/>
        </w:rPr>
        <w:tab/>
        <w:t xml:space="preserve">Plan and cost basic menus </w:t>
      </w:r>
    </w:p>
    <w:p w14:paraId="696339D3" w14:textId="0ED11D3D" w:rsidR="00E461D3" w:rsidRPr="00E461D3" w:rsidRDefault="00E461D3" w:rsidP="00E461D3">
      <w:pPr>
        <w:pStyle w:val="ListParagraph"/>
        <w:numPr>
          <w:ilvl w:val="0"/>
          <w:numId w:val="26"/>
        </w:numPr>
        <w:spacing w:before="80" w:after="80" w:line="240" w:lineRule="auto"/>
        <w:ind w:left="714" w:hanging="357"/>
        <w:contextualSpacing w:val="0"/>
        <w:rPr>
          <w:sz w:val="22"/>
        </w:rPr>
      </w:pPr>
      <w:r w:rsidRPr="00E461D3">
        <w:rPr>
          <w:sz w:val="22"/>
        </w:rPr>
        <w:t>SITHKOP004</w:t>
      </w:r>
      <w:r w:rsidRPr="00E461D3">
        <w:rPr>
          <w:sz w:val="22"/>
        </w:rPr>
        <w:tab/>
        <w:t xml:space="preserve">Develop menus for special dietary requirements </w:t>
      </w:r>
    </w:p>
    <w:p w14:paraId="68FCBB3A" w14:textId="36BFEEB0" w:rsidR="00E461D3" w:rsidRPr="00E461D3" w:rsidRDefault="00E461D3" w:rsidP="00E461D3">
      <w:pPr>
        <w:pStyle w:val="ListParagraph"/>
        <w:numPr>
          <w:ilvl w:val="0"/>
          <w:numId w:val="26"/>
        </w:numPr>
        <w:spacing w:before="80" w:after="80" w:line="240" w:lineRule="auto"/>
        <w:ind w:left="714" w:hanging="357"/>
        <w:contextualSpacing w:val="0"/>
        <w:rPr>
          <w:sz w:val="22"/>
        </w:rPr>
      </w:pPr>
      <w:r w:rsidRPr="00E461D3">
        <w:rPr>
          <w:sz w:val="22"/>
        </w:rPr>
        <w:t>SITHPAT006</w:t>
      </w:r>
      <w:r w:rsidRPr="00E461D3">
        <w:rPr>
          <w:sz w:val="22"/>
        </w:rPr>
        <w:tab/>
        <w:t>Produce desserts</w:t>
      </w:r>
    </w:p>
    <w:p w14:paraId="602BA7EF" w14:textId="2CE9BFF0" w:rsidR="00D65CEE" w:rsidRPr="00E461D3" w:rsidRDefault="00D65CEE" w:rsidP="00E461D3">
      <w:pPr>
        <w:pStyle w:val="ListParagraph"/>
        <w:numPr>
          <w:ilvl w:val="0"/>
          <w:numId w:val="26"/>
        </w:numPr>
        <w:spacing w:before="80" w:after="80" w:line="240" w:lineRule="auto"/>
        <w:contextualSpacing w:val="0"/>
        <w:rPr>
          <w:sz w:val="22"/>
        </w:rPr>
      </w:pPr>
      <w:r w:rsidRPr="00E461D3">
        <w:rPr>
          <w:sz w:val="22"/>
        </w:rPr>
        <w:t>SITHCCC001</w:t>
      </w:r>
      <w:r w:rsidRPr="00E461D3">
        <w:rPr>
          <w:sz w:val="22"/>
        </w:rPr>
        <w:tab/>
        <w:t>Use food preparation equipment</w:t>
      </w:r>
      <w:r w:rsidR="00735460" w:rsidRPr="00E461D3">
        <w:rPr>
          <w:sz w:val="22"/>
        </w:rPr>
        <w:t xml:space="preserve"> </w:t>
      </w:r>
    </w:p>
    <w:p w14:paraId="350F2227" w14:textId="4BD170E1" w:rsidR="00D65CEE" w:rsidRPr="00E461D3" w:rsidRDefault="00D65CEE" w:rsidP="00E461D3">
      <w:pPr>
        <w:pStyle w:val="ListParagraph"/>
        <w:numPr>
          <w:ilvl w:val="0"/>
          <w:numId w:val="26"/>
        </w:numPr>
        <w:spacing w:before="80" w:after="80" w:line="240" w:lineRule="auto"/>
        <w:contextualSpacing w:val="0"/>
        <w:rPr>
          <w:sz w:val="22"/>
        </w:rPr>
      </w:pPr>
      <w:r w:rsidRPr="00E461D3">
        <w:rPr>
          <w:sz w:val="22"/>
        </w:rPr>
        <w:t>SITHCCC005</w:t>
      </w:r>
      <w:r w:rsidRPr="00E461D3">
        <w:rPr>
          <w:sz w:val="22"/>
        </w:rPr>
        <w:tab/>
        <w:t>Prepare dishes using basic methods of cookery</w:t>
      </w:r>
      <w:r w:rsidR="00735460" w:rsidRPr="00E461D3">
        <w:rPr>
          <w:sz w:val="22"/>
        </w:rPr>
        <w:t xml:space="preserve"> </w:t>
      </w:r>
    </w:p>
    <w:p w14:paraId="690068C0" w14:textId="465D9B3F" w:rsidR="00D65CEE" w:rsidRPr="00E461D3" w:rsidRDefault="00D65CEE" w:rsidP="00E461D3">
      <w:pPr>
        <w:pStyle w:val="ListParagraph"/>
        <w:numPr>
          <w:ilvl w:val="0"/>
          <w:numId w:val="26"/>
        </w:numPr>
        <w:spacing w:before="80" w:after="80" w:line="240" w:lineRule="auto"/>
        <w:contextualSpacing w:val="0"/>
        <w:rPr>
          <w:sz w:val="22"/>
        </w:rPr>
      </w:pPr>
      <w:r w:rsidRPr="00E461D3">
        <w:rPr>
          <w:sz w:val="22"/>
        </w:rPr>
        <w:lastRenderedPageBreak/>
        <w:t>SITHCCC007</w:t>
      </w:r>
      <w:r w:rsidRPr="00E461D3">
        <w:rPr>
          <w:sz w:val="22"/>
        </w:rPr>
        <w:tab/>
        <w:t>Prepare stocks, sauces and soups</w:t>
      </w:r>
      <w:r w:rsidR="00735460" w:rsidRPr="00E461D3">
        <w:rPr>
          <w:sz w:val="22"/>
        </w:rPr>
        <w:t xml:space="preserve"> </w:t>
      </w:r>
    </w:p>
    <w:p w14:paraId="4FBF8A94" w14:textId="772F4A7A" w:rsidR="00D65CEE" w:rsidRPr="00E461D3" w:rsidRDefault="00D65CEE" w:rsidP="00E461D3">
      <w:pPr>
        <w:pStyle w:val="ListParagraph"/>
        <w:numPr>
          <w:ilvl w:val="0"/>
          <w:numId w:val="26"/>
        </w:numPr>
        <w:spacing w:before="80" w:after="80" w:line="240" w:lineRule="auto"/>
        <w:contextualSpacing w:val="0"/>
        <w:rPr>
          <w:sz w:val="22"/>
        </w:rPr>
      </w:pPr>
      <w:r w:rsidRPr="00E461D3">
        <w:rPr>
          <w:sz w:val="22"/>
        </w:rPr>
        <w:t>SITHCCC008</w:t>
      </w:r>
      <w:r w:rsidRPr="00E461D3">
        <w:rPr>
          <w:sz w:val="22"/>
        </w:rPr>
        <w:tab/>
        <w:t>Prepare vegetable, fruit, eggs and farinaceous dishes</w:t>
      </w:r>
      <w:r w:rsidR="00735460" w:rsidRPr="00E461D3">
        <w:rPr>
          <w:sz w:val="22"/>
        </w:rPr>
        <w:t xml:space="preserve"> </w:t>
      </w:r>
    </w:p>
    <w:p w14:paraId="6783883E" w14:textId="621EEFF9" w:rsidR="00D65CEE" w:rsidRPr="00E461D3" w:rsidRDefault="00D65CEE" w:rsidP="00E461D3">
      <w:pPr>
        <w:pStyle w:val="ListParagraph"/>
        <w:numPr>
          <w:ilvl w:val="0"/>
          <w:numId w:val="26"/>
        </w:numPr>
        <w:spacing w:before="80" w:after="80" w:line="240" w:lineRule="auto"/>
        <w:ind w:left="714" w:hanging="357"/>
        <w:contextualSpacing w:val="0"/>
        <w:rPr>
          <w:sz w:val="22"/>
        </w:rPr>
      </w:pPr>
      <w:r w:rsidRPr="00E461D3">
        <w:rPr>
          <w:sz w:val="22"/>
        </w:rPr>
        <w:t>SITHCCC012</w:t>
      </w:r>
      <w:r w:rsidRPr="00E461D3">
        <w:rPr>
          <w:sz w:val="22"/>
        </w:rPr>
        <w:tab/>
        <w:t>Prepare poultry dishes</w:t>
      </w:r>
      <w:r w:rsidR="00735460" w:rsidRPr="00E461D3">
        <w:rPr>
          <w:sz w:val="22"/>
        </w:rPr>
        <w:t xml:space="preserve"> </w:t>
      </w:r>
    </w:p>
    <w:p w14:paraId="3C0E9A4D" w14:textId="2F6D8860" w:rsidR="00D65CEE" w:rsidRPr="00E461D3" w:rsidRDefault="00D65CEE" w:rsidP="00E461D3">
      <w:pPr>
        <w:pStyle w:val="ListParagraph"/>
        <w:numPr>
          <w:ilvl w:val="0"/>
          <w:numId w:val="26"/>
        </w:numPr>
        <w:spacing w:before="80" w:after="80" w:line="240" w:lineRule="auto"/>
        <w:ind w:left="714" w:hanging="357"/>
        <w:contextualSpacing w:val="0"/>
        <w:rPr>
          <w:sz w:val="22"/>
        </w:rPr>
      </w:pPr>
      <w:r w:rsidRPr="00E461D3">
        <w:rPr>
          <w:sz w:val="22"/>
        </w:rPr>
        <w:t>SITHCCC013</w:t>
      </w:r>
      <w:r w:rsidRPr="00E461D3">
        <w:rPr>
          <w:sz w:val="22"/>
        </w:rPr>
        <w:tab/>
        <w:t>Prepare seafood dishes</w:t>
      </w:r>
    </w:p>
    <w:p w14:paraId="17424568" w14:textId="71D005AC" w:rsidR="00D65CEE" w:rsidRPr="00E461D3" w:rsidRDefault="00D65CEE" w:rsidP="00E461D3">
      <w:pPr>
        <w:pStyle w:val="ListParagraph"/>
        <w:numPr>
          <w:ilvl w:val="0"/>
          <w:numId w:val="26"/>
        </w:numPr>
        <w:spacing w:before="80" w:after="80" w:line="240" w:lineRule="auto"/>
        <w:ind w:left="714" w:hanging="357"/>
        <w:contextualSpacing w:val="0"/>
        <w:rPr>
          <w:sz w:val="22"/>
        </w:rPr>
      </w:pPr>
      <w:r w:rsidRPr="00E461D3">
        <w:rPr>
          <w:sz w:val="22"/>
        </w:rPr>
        <w:t>SITHCCC014</w:t>
      </w:r>
      <w:r w:rsidRPr="00E461D3">
        <w:rPr>
          <w:sz w:val="22"/>
        </w:rPr>
        <w:tab/>
        <w:t>Prepare meat dishes</w:t>
      </w:r>
      <w:r w:rsidR="00735460" w:rsidRPr="00E461D3">
        <w:rPr>
          <w:sz w:val="22"/>
        </w:rPr>
        <w:t xml:space="preserve"> </w:t>
      </w:r>
    </w:p>
    <w:p w14:paraId="480B465F" w14:textId="2F8A1638" w:rsidR="00E461D3" w:rsidRPr="00E461D3" w:rsidRDefault="00D65CEE" w:rsidP="00E461D3">
      <w:pPr>
        <w:pStyle w:val="ListParagraph"/>
        <w:numPr>
          <w:ilvl w:val="0"/>
          <w:numId w:val="26"/>
        </w:numPr>
        <w:spacing w:before="80" w:after="80" w:line="240" w:lineRule="auto"/>
        <w:ind w:left="714" w:hanging="357"/>
        <w:contextualSpacing w:val="0"/>
        <w:rPr>
          <w:sz w:val="22"/>
        </w:rPr>
      </w:pPr>
      <w:r w:rsidRPr="00E461D3">
        <w:rPr>
          <w:sz w:val="22"/>
        </w:rPr>
        <w:t>SITHCCC018</w:t>
      </w:r>
      <w:r w:rsidRPr="00E461D3">
        <w:rPr>
          <w:sz w:val="22"/>
        </w:rPr>
        <w:tab/>
        <w:t>Prepare food to meet special dietary requirements</w:t>
      </w:r>
      <w:r w:rsidR="00E461D3" w:rsidRPr="00E461D3">
        <w:rPr>
          <w:sz w:val="22"/>
        </w:rPr>
        <w:t xml:space="preserve"> </w:t>
      </w:r>
    </w:p>
    <w:p w14:paraId="4CB1EA3C" w14:textId="23320181" w:rsidR="00D65CEE" w:rsidRPr="00E461D3" w:rsidRDefault="00D65CEE" w:rsidP="00E461D3">
      <w:pPr>
        <w:pStyle w:val="ListParagraph"/>
        <w:numPr>
          <w:ilvl w:val="0"/>
          <w:numId w:val="26"/>
        </w:numPr>
        <w:spacing w:before="80" w:after="80" w:line="240" w:lineRule="auto"/>
        <w:ind w:left="714" w:hanging="357"/>
        <w:contextualSpacing w:val="0"/>
        <w:rPr>
          <w:sz w:val="22"/>
        </w:rPr>
      </w:pPr>
      <w:r w:rsidRPr="00E461D3">
        <w:rPr>
          <w:sz w:val="22"/>
        </w:rPr>
        <w:t>SITHCCC020</w:t>
      </w:r>
      <w:r w:rsidRPr="00E461D3">
        <w:rPr>
          <w:sz w:val="22"/>
        </w:rPr>
        <w:tab/>
        <w:t>Work effectively as a cook</w:t>
      </w:r>
      <w:r w:rsidR="00FD256C">
        <w:rPr>
          <w:sz w:val="22"/>
        </w:rPr>
        <w:t xml:space="preserve"> (Completed on-the-job as a work placement arrangement)</w:t>
      </w:r>
    </w:p>
    <w:p w14:paraId="0CA5148B" w14:textId="50708901" w:rsidR="00735460" w:rsidRDefault="00E461D3" w:rsidP="00E461D3">
      <w:pPr>
        <w:spacing w:before="0" w:after="0" w:line="240" w:lineRule="auto"/>
        <w:rPr>
          <w:sz w:val="22"/>
        </w:rPr>
      </w:pPr>
      <w:r w:rsidRPr="00E461D3">
        <w:rPr>
          <w:sz w:val="22"/>
        </w:rPr>
        <w:t>*This unit is a pre-requisite for all food / kitchen related units.</w:t>
      </w:r>
    </w:p>
    <w:p w14:paraId="2DEEC723" w14:textId="77777777" w:rsidR="00FD256C" w:rsidRDefault="00FD256C" w:rsidP="00FD256C">
      <w:pPr>
        <w:spacing w:before="0" w:after="0" w:line="240" w:lineRule="auto"/>
        <w:rPr>
          <w:sz w:val="22"/>
        </w:rPr>
      </w:pPr>
    </w:p>
    <w:p w14:paraId="564D7F5E" w14:textId="761C1216" w:rsidR="00FD256C" w:rsidRPr="00E461D3" w:rsidRDefault="00FD256C" w:rsidP="00FD256C">
      <w:pPr>
        <w:spacing w:before="0" w:after="0" w:line="240" w:lineRule="auto"/>
        <w:rPr>
          <w:sz w:val="22"/>
        </w:rPr>
      </w:pPr>
      <w:r>
        <w:rPr>
          <w:sz w:val="22"/>
        </w:rPr>
        <w:t xml:space="preserve">Please refer to </w:t>
      </w:r>
      <w:hyperlink r:id="rId26" w:history="1">
        <w:r w:rsidRPr="00097453">
          <w:rPr>
            <w:rStyle w:val="Hyperlink"/>
            <w:sz w:val="22"/>
          </w:rPr>
          <w:t>www.training.gov.au</w:t>
        </w:r>
      </w:hyperlink>
      <w:r>
        <w:rPr>
          <w:sz w:val="22"/>
        </w:rPr>
        <w:t xml:space="preserve"> for full information on all subjects listed above.</w:t>
      </w:r>
    </w:p>
    <w:p w14:paraId="0844CEB9" w14:textId="77777777" w:rsidR="00FD256C" w:rsidRPr="00E461D3" w:rsidRDefault="00FD256C" w:rsidP="00E461D3">
      <w:pPr>
        <w:spacing w:before="0" w:after="0" w:line="240" w:lineRule="auto"/>
        <w:rPr>
          <w:sz w:val="22"/>
        </w:rPr>
      </w:pPr>
    </w:p>
    <w:p w14:paraId="68C7B59C" w14:textId="20025253" w:rsidR="00B43778" w:rsidRPr="00F020F5" w:rsidRDefault="00B43778" w:rsidP="0055267B">
      <w:pPr>
        <w:pStyle w:val="SUB-HEADING"/>
      </w:pPr>
      <w:bookmarkStart w:id="55" w:name="_Toc532305132"/>
      <w:r>
        <w:t>MODE OF DELIVERY</w:t>
      </w:r>
      <w:bookmarkEnd w:id="55"/>
    </w:p>
    <w:p w14:paraId="5689351E" w14:textId="141CF679" w:rsidR="00B43778" w:rsidRDefault="00B43778" w:rsidP="00B43778">
      <w:pPr>
        <w:pStyle w:val="BodyText"/>
        <w:tabs>
          <w:tab w:val="left" w:pos="2312"/>
        </w:tabs>
        <w:spacing w:before="0" w:after="0"/>
        <w:rPr>
          <w:rFonts w:cstheme="minorHAnsi"/>
          <w:sz w:val="22"/>
          <w:szCs w:val="22"/>
          <w:lang w:val="en-NZ"/>
        </w:rPr>
      </w:pPr>
    </w:p>
    <w:p w14:paraId="461AD7AC" w14:textId="6E883FD9" w:rsidR="00B43778" w:rsidRDefault="00B43778" w:rsidP="00B43778">
      <w:pPr>
        <w:pStyle w:val="BodyText"/>
        <w:tabs>
          <w:tab w:val="left" w:pos="2312"/>
        </w:tabs>
        <w:spacing w:before="0" w:after="0"/>
        <w:rPr>
          <w:rFonts w:cstheme="minorHAnsi"/>
          <w:sz w:val="22"/>
          <w:szCs w:val="22"/>
          <w:lang w:val="en-NZ"/>
        </w:rPr>
      </w:pPr>
      <w:r>
        <w:rPr>
          <w:rFonts w:cstheme="minorHAnsi"/>
          <w:sz w:val="22"/>
          <w:szCs w:val="22"/>
          <w:lang w:val="en-NZ"/>
        </w:rPr>
        <w:t>Students will attend campus a minimum of 20 hours per week, between the hours of 12</w:t>
      </w:r>
      <w:r w:rsidR="00AC6637">
        <w:rPr>
          <w:rFonts w:cstheme="minorHAnsi"/>
          <w:sz w:val="22"/>
          <w:szCs w:val="22"/>
          <w:lang w:val="en-NZ"/>
        </w:rPr>
        <w:t xml:space="preserve"> </w:t>
      </w:r>
      <w:r>
        <w:rPr>
          <w:rFonts w:cstheme="minorHAnsi"/>
          <w:sz w:val="22"/>
          <w:szCs w:val="22"/>
          <w:lang w:val="en-NZ"/>
        </w:rPr>
        <w:t xml:space="preserve">noon and 9pm on Wednesday, Thursdays and Fridays. Delivery will be conducted in a face-to-face manner, classes will be a combination of theory and practical sessions. Theory classes will be held in our classrooms and practical sessions in our </w:t>
      </w:r>
      <w:r w:rsidR="00FD256C">
        <w:rPr>
          <w:rFonts w:cstheme="minorHAnsi"/>
          <w:sz w:val="22"/>
          <w:szCs w:val="22"/>
          <w:lang w:val="en-NZ"/>
        </w:rPr>
        <w:t>purpose-built</w:t>
      </w:r>
      <w:r>
        <w:rPr>
          <w:rFonts w:cstheme="minorHAnsi"/>
          <w:sz w:val="22"/>
          <w:szCs w:val="22"/>
          <w:lang w:val="en-NZ"/>
        </w:rPr>
        <w:t xml:space="preserve"> commercial training kitchens.</w:t>
      </w:r>
    </w:p>
    <w:p w14:paraId="79EB6298" w14:textId="77777777" w:rsidR="00B43778" w:rsidRDefault="00B43778" w:rsidP="00B43778">
      <w:pPr>
        <w:pStyle w:val="BodyText"/>
        <w:tabs>
          <w:tab w:val="left" w:pos="2312"/>
        </w:tabs>
        <w:spacing w:before="0" w:after="0"/>
        <w:rPr>
          <w:rFonts w:cstheme="minorHAnsi"/>
          <w:sz w:val="22"/>
          <w:szCs w:val="22"/>
          <w:lang w:val="en-NZ"/>
        </w:rPr>
      </w:pPr>
    </w:p>
    <w:p w14:paraId="30F88C56" w14:textId="098DB0DD" w:rsidR="00646D83" w:rsidRDefault="00B43778" w:rsidP="00646D83">
      <w:pPr>
        <w:pStyle w:val="BodyText"/>
        <w:tabs>
          <w:tab w:val="left" w:pos="2312"/>
        </w:tabs>
        <w:spacing w:before="0" w:after="0"/>
        <w:rPr>
          <w:rFonts w:cstheme="minorHAnsi"/>
          <w:sz w:val="22"/>
          <w:szCs w:val="22"/>
          <w:lang w:val="en-NZ"/>
        </w:rPr>
      </w:pPr>
      <w:r>
        <w:rPr>
          <w:rFonts w:cstheme="minorHAnsi"/>
          <w:sz w:val="22"/>
          <w:szCs w:val="22"/>
          <w:lang w:val="en-NZ"/>
        </w:rPr>
        <w:t xml:space="preserve">Students undertaking the SIT40516 Certificate IV in Commercial Cookery and the SIT50416 Diploma of Hospitality Management will also have some online theory components and assessment tasks in addition to the classroom / kitchen work. </w:t>
      </w:r>
    </w:p>
    <w:p w14:paraId="1BC6CE5A" w14:textId="00FB49E4" w:rsidR="00B43778" w:rsidRDefault="00B43778" w:rsidP="00646D83">
      <w:pPr>
        <w:pStyle w:val="BodyText"/>
        <w:tabs>
          <w:tab w:val="left" w:pos="2312"/>
        </w:tabs>
        <w:spacing w:before="0" w:after="0"/>
        <w:rPr>
          <w:lang w:val="en-NZ"/>
        </w:rPr>
      </w:pPr>
    </w:p>
    <w:p w14:paraId="7D5F34D8" w14:textId="67BF5F0E" w:rsidR="00CF760E" w:rsidRPr="00CF760E" w:rsidRDefault="00B43778" w:rsidP="00CF760E">
      <w:pPr>
        <w:pStyle w:val="BodyText"/>
        <w:tabs>
          <w:tab w:val="left" w:pos="2312"/>
        </w:tabs>
        <w:spacing w:before="0" w:after="0"/>
        <w:rPr>
          <w:sz w:val="22"/>
          <w:szCs w:val="22"/>
          <w:lang w:val="en-NZ"/>
        </w:rPr>
      </w:pPr>
      <w:r w:rsidRPr="00CF760E">
        <w:rPr>
          <w:sz w:val="22"/>
          <w:szCs w:val="22"/>
          <w:lang w:val="en-NZ"/>
        </w:rPr>
        <w:t>All students will be required to undertake an Industry Work Placement component with one of our partner restaurants. This involves working in an operational restaurant / café, assisting to prepare a variety of dishes for their customers. This work placement is generally un-paid work as it forms part of the course requirements</w:t>
      </w:r>
      <w:r w:rsidR="00CF760E" w:rsidRPr="00CF760E">
        <w:rPr>
          <w:sz w:val="22"/>
          <w:szCs w:val="22"/>
          <w:lang w:val="en-NZ"/>
        </w:rPr>
        <w:t xml:space="preserve">, </w:t>
      </w:r>
      <w:r w:rsidR="00CF760E" w:rsidRPr="00CF760E">
        <w:rPr>
          <w:sz w:val="22"/>
          <w:szCs w:val="22"/>
        </w:rPr>
        <w:t>however if you have secured independent employment (in-line with the rules allowable under your Student VISA) that covers the requirements of work placement (</w:t>
      </w:r>
      <w:proofErr w:type="spellStart"/>
      <w:r w:rsidR="00CF760E" w:rsidRPr="00CF760E">
        <w:rPr>
          <w:sz w:val="22"/>
          <w:szCs w:val="22"/>
        </w:rPr>
        <w:t>ie</w:t>
      </w:r>
      <w:proofErr w:type="spellEnd"/>
      <w:r w:rsidR="00CF760E" w:rsidRPr="00CF760E">
        <w:rPr>
          <w:sz w:val="22"/>
          <w:szCs w:val="22"/>
        </w:rPr>
        <w:t>. The establishment has a commercial kitchen, and you are working under the supervision of a qualified chef) then you may use your paid employment as your work placement venue.</w:t>
      </w:r>
    </w:p>
    <w:p w14:paraId="5B4787ED" w14:textId="698347D8" w:rsidR="00400BE1" w:rsidRPr="00F020F5" w:rsidRDefault="00400BE1" w:rsidP="0055267B">
      <w:pPr>
        <w:pStyle w:val="SUB-HEADING"/>
      </w:pPr>
      <w:bookmarkStart w:id="56" w:name="_Toc532305133"/>
      <w:r>
        <w:t>ATTENDANCE AND PROGRESSION</w:t>
      </w:r>
      <w:bookmarkEnd w:id="56"/>
    </w:p>
    <w:p w14:paraId="4616F6AB" w14:textId="5DBCE3DE" w:rsidR="00400BE1" w:rsidRDefault="00400BE1" w:rsidP="00400BE1">
      <w:pPr>
        <w:rPr>
          <w:sz w:val="22"/>
          <w:szCs w:val="22"/>
        </w:rPr>
      </w:pPr>
      <w:bookmarkStart w:id="57" w:name="_Toc289161814"/>
      <w:r w:rsidRPr="00846768">
        <w:rPr>
          <w:sz w:val="22"/>
          <w:szCs w:val="22"/>
        </w:rPr>
        <w:t xml:space="preserve">The Institute of </w:t>
      </w:r>
      <w:r>
        <w:rPr>
          <w:sz w:val="22"/>
          <w:szCs w:val="22"/>
        </w:rPr>
        <w:t xml:space="preserve">Culinary </w:t>
      </w:r>
      <w:r w:rsidRPr="00846768">
        <w:rPr>
          <w:sz w:val="22"/>
          <w:szCs w:val="22"/>
        </w:rPr>
        <w:t>Excellence</w:t>
      </w:r>
      <w:r>
        <w:rPr>
          <w:sz w:val="22"/>
          <w:szCs w:val="22"/>
        </w:rPr>
        <w:t xml:space="preserve"> monitors student progress and attendance </w:t>
      </w:r>
      <w:r w:rsidR="00332E3C">
        <w:rPr>
          <w:sz w:val="22"/>
          <w:szCs w:val="22"/>
        </w:rPr>
        <w:t xml:space="preserve">through its internal student management system: </w:t>
      </w:r>
      <w:proofErr w:type="spellStart"/>
      <w:r w:rsidR="00332E3C">
        <w:rPr>
          <w:sz w:val="22"/>
          <w:szCs w:val="22"/>
        </w:rPr>
        <w:t>Wisenet</w:t>
      </w:r>
      <w:proofErr w:type="spellEnd"/>
      <w:r w:rsidR="00332E3C">
        <w:rPr>
          <w:sz w:val="22"/>
          <w:szCs w:val="22"/>
        </w:rPr>
        <w:t xml:space="preserve"> and is recorded electronically, </w:t>
      </w:r>
      <w:r>
        <w:rPr>
          <w:sz w:val="22"/>
          <w:szCs w:val="22"/>
        </w:rPr>
        <w:t xml:space="preserve">in accordance with course requirements and student visa regulations. Timetables are generated to ensure that course duration fits into the CRICOS registered durations for each program. </w:t>
      </w:r>
      <w:proofErr w:type="gramStart"/>
      <w:r>
        <w:rPr>
          <w:sz w:val="22"/>
          <w:szCs w:val="22"/>
        </w:rPr>
        <w:t xml:space="preserve">Students who are </w:t>
      </w:r>
      <w:r w:rsidR="0060788B">
        <w:rPr>
          <w:sz w:val="22"/>
          <w:szCs w:val="22"/>
        </w:rPr>
        <w:t>identified,</w:t>
      </w:r>
      <w:r>
        <w:rPr>
          <w:sz w:val="22"/>
          <w:szCs w:val="22"/>
        </w:rPr>
        <w:t xml:space="preserve"> as being at risk of not achieving the qualification requirements will be </w:t>
      </w:r>
      <w:proofErr w:type="spellStart"/>
      <w:r>
        <w:rPr>
          <w:sz w:val="22"/>
          <w:szCs w:val="22"/>
        </w:rPr>
        <w:t>counselled</w:t>
      </w:r>
      <w:proofErr w:type="spellEnd"/>
      <w:r>
        <w:rPr>
          <w:sz w:val="22"/>
          <w:szCs w:val="22"/>
        </w:rPr>
        <w:t xml:space="preserve"> and if necessary additional tuition or coaching will be provided.</w:t>
      </w:r>
      <w:proofErr w:type="gramEnd"/>
      <w:r>
        <w:rPr>
          <w:sz w:val="22"/>
          <w:szCs w:val="22"/>
        </w:rPr>
        <w:t xml:space="preserve"> </w:t>
      </w:r>
    </w:p>
    <w:p w14:paraId="02D5AD63" w14:textId="15328AFF" w:rsidR="00400BE1" w:rsidRDefault="00400BE1" w:rsidP="00400BE1">
      <w:pPr>
        <w:rPr>
          <w:sz w:val="22"/>
          <w:szCs w:val="22"/>
        </w:rPr>
      </w:pPr>
      <w:r>
        <w:rPr>
          <w:sz w:val="22"/>
          <w:szCs w:val="22"/>
        </w:rPr>
        <w:t>In cases of ongoing poor performance, non-attendance or lack of academic progression will potentially result in cancellation of enrolment, in which case The Institute of Culinary Excellence will inform all required parties and agencies.</w:t>
      </w:r>
    </w:p>
    <w:p w14:paraId="214ABB80" w14:textId="77777777" w:rsidR="001331E1" w:rsidRDefault="001331E1">
      <w:pPr>
        <w:rPr>
          <w:b/>
          <w:caps/>
          <w:color w:val="243F60" w:themeColor="accent1" w:themeShade="7F"/>
          <w:spacing w:val="15"/>
          <w:sz w:val="22"/>
          <w:szCs w:val="22"/>
          <w:lang w:val="en-AU"/>
        </w:rPr>
      </w:pPr>
      <w:bookmarkStart w:id="58" w:name="_Toc532305134"/>
      <w:r>
        <w:br w:type="page"/>
      </w:r>
    </w:p>
    <w:p w14:paraId="087C39C5" w14:textId="313A3688" w:rsidR="00E52FDC" w:rsidRPr="00F020F5" w:rsidRDefault="00C60CD4" w:rsidP="0055267B">
      <w:pPr>
        <w:pStyle w:val="SUB-HEADING"/>
      </w:pPr>
      <w:r w:rsidRPr="00F020F5">
        <w:lastRenderedPageBreak/>
        <w:t>Training and Assessment Standards</w:t>
      </w:r>
      <w:bookmarkEnd w:id="58"/>
    </w:p>
    <w:p w14:paraId="20C0E98C" w14:textId="18C9CA54" w:rsidR="00C60CD4" w:rsidRDefault="00C60CD4" w:rsidP="00C60CD4">
      <w:pPr>
        <w:rPr>
          <w:sz w:val="22"/>
          <w:szCs w:val="22"/>
        </w:rPr>
      </w:pPr>
      <w:r>
        <w:rPr>
          <w:sz w:val="22"/>
          <w:szCs w:val="22"/>
        </w:rPr>
        <w:t xml:space="preserve">The </w:t>
      </w:r>
      <w:r w:rsidR="00161FDD">
        <w:rPr>
          <w:sz w:val="22"/>
          <w:szCs w:val="22"/>
        </w:rPr>
        <w:t>Institute of Culinary Excellence</w:t>
      </w:r>
      <w:r>
        <w:rPr>
          <w:sz w:val="22"/>
          <w:szCs w:val="22"/>
        </w:rPr>
        <w:t xml:space="preserve"> has personnel with appropriate </w:t>
      </w:r>
      <w:r w:rsidR="00A20B3E">
        <w:rPr>
          <w:sz w:val="22"/>
          <w:szCs w:val="22"/>
        </w:rPr>
        <w:t xml:space="preserve">and relevant </w:t>
      </w:r>
      <w:r>
        <w:rPr>
          <w:sz w:val="22"/>
          <w:szCs w:val="22"/>
        </w:rPr>
        <w:t xml:space="preserve">qualifications and experience to deliver the training and facilitate the assessment relevant to the training products offered. </w:t>
      </w:r>
    </w:p>
    <w:p w14:paraId="23CC756E" w14:textId="04979E9D" w:rsidR="00C60CD4" w:rsidRDefault="00C60CD4" w:rsidP="00C60CD4">
      <w:pPr>
        <w:rPr>
          <w:sz w:val="22"/>
          <w:szCs w:val="22"/>
        </w:rPr>
      </w:pPr>
      <w:r>
        <w:rPr>
          <w:sz w:val="22"/>
          <w:szCs w:val="22"/>
        </w:rPr>
        <w:t>Assessment</w:t>
      </w:r>
      <w:r w:rsidR="00332E3C">
        <w:rPr>
          <w:sz w:val="22"/>
          <w:szCs w:val="22"/>
        </w:rPr>
        <w:t>s</w:t>
      </w:r>
      <w:r>
        <w:rPr>
          <w:sz w:val="22"/>
          <w:szCs w:val="22"/>
        </w:rPr>
        <w:t xml:space="preserve"> will meet the </w:t>
      </w:r>
      <w:r w:rsidR="00332E3C">
        <w:rPr>
          <w:sz w:val="22"/>
          <w:szCs w:val="22"/>
        </w:rPr>
        <w:t>‘</w:t>
      </w:r>
      <w:r>
        <w:rPr>
          <w:sz w:val="22"/>
          <w:szCs w:val="22"/>
        </w:rPr>
        <w:t xml:space="preserve">Principles </w:t>
      </w:r>
      <w:r w:rsidR="003703AE">
        <w:rPr>
          <w:sz w:val="22"/>
          <w:szCs w:val="22"/>
        </w:rPr>
        <w:t>of Assessment</w:t>
      </w:r>
      <w:r w:rsidR="00332E3C">
        <w:rPr>
          <w:sz w:val="22"/>
          <w:szCs w:val="22"/>
        </w:rPr>
        <w:t>’</w:t>
      </w:r>
      <w:r w:rsidR="003703AE">
        <w:rPr>
          <w:sz w:val="22"/>
          <w:szCs w:val="22"/>
        </w:rPr>
        <w:t xml:space="preserve"> </w:t>
      </w:r>
      <w:r>
        <w:rPr>
          <w:sz w:val="22"/>
          <w:szCs w:val="22"/>
        </w:rPr>
        <w:t xml:space="preserve">including recognition of prior learning and credit transfer. </w:t>
      </w:r>
      <w:r w:rsidR="00161FDD">
        <w:rPr>
          <w:sz w:val="22"/>
          <w:szCs w:val="22"/>
        </w:rPr>
        <w:t>The Institute of Culinary Excellence</w:t>
      </w:r>
      <w:r>
        <w:rPr>
          <w:sz w:val="22"/>
          <w:szCs w:val="22"/>
        </w:rPr>
        <w:t xml:space="preserve"> adheres rigidly to the standards contained in the Code of Conduct for Assessors. Adequate training materials and physical resources are </w:t>
      </w:r>
      <w:proofErr w:type="spellStart"/>
      <w:r>
        <w:rPr>
          <w:sz w:val="22"/>
          <w:szCs w:val="22"/>
        </w:rPr>
        <w:t>utilised</w:t>
      </w:r>
      <w:proofErr w:type="spellEnd"/>
      <w:r>
        <w:rPr>
          <w:sz w:val="22"/>
          <w:szCs w:val="22"/>
        </w:rPr>
        <w:t xml:space="preserve"> to ensure the learning outcomes of the training product can be achieved. Appeals procedures are in place for students who are not satisfied with assessment or training. All assessment processes are valid, reliable, flexible and fair. </w:t>
      </w:r>
    </w:p>
    <w:p w14:paraId="75C1C111" w14:textId="77777777" w:rsidR="00247B51" w:rsidRPr="00C60CD4" w:rsidRDefault="00C60CD4" w:rsidP="00C60CD4">
      <w:pPr>
        <w:rPr>
          <w:lang w:val="en-AU"/>
        </w:rPr>
      </w:pPr>
      <w:r>
        <w:rPr>
          <w:sz w:val="22"/>
          <w:szCs w:val="22"/>
        </w:rPr>
        <w:t>Students are advised of assessment requirements before training commences.</w:t>
      </w:r>
    </w:p>
    <w:p w14:paraId="2518ADA7" w14:textId="77777777" w:rsidR="007929C9" w:rsidRPr="00F020F5" w:rsidRDefault="007929C9" w:rsidP="0055267B">
      <w:pPr>
        <w:pStyle w:val="SUB-HEADING"/>
      </w:pPr>
      <w:bookmarkStart w:id="59" w:name="_Toc532305135"/>
      <w:r w:rsidRPr="00F020F5">
        <w:t>Qualifications to be issued</w:t>
      </w:r>
      <w:bookmarkEnd w:id="40"/>
      <w:bookmarkEnd w:id="41"/>
      <w:bookmarkEnd w:id="57"/>
      <w:bookmarkEnd w:id="59"/>
    </w:p>
    <w:p w14:paraId="3ECA988A" w14:textId="77777777" w:rsidR="00626EA3" w:rsidRDefault="00626EA3" w:rsidP="00626EA3">
      <w:pPr>
        <w:spacing w:before="0" w:after="0" w:line="240" w:lineRule="auto"/>
        <w:jc w:val="both"/>
        <w:rPr>
          <w:rFonts w:cs="Arial"/>
          <w:sz w:val="22"/>
          <w:szCs w:val="22"/>
        </w:rPr>
      </w:pPr>
    </w:p>
    <w:p w14:paraId="7D4ABACC" w14:textId="47ACB258" w:rsidR="007929C9" w:rsidRPr="00626EA3" w:rsidRDefault="007929C9" w:rsidP="00626EA3">
      <w:pPr>
        <w:spacing w:before="0" w:after="0" w:line="240" w:lineRule="auto"/>
        <w:jc w:val="both"/>
        <w:rPr>
          <w:rFonts w:cs="Arial"/>
          <w:sz w:val="22"/>
          <w:szCs w:val="22"/>
        </w:rPr>
      </w:pPr>
      <w:r w:rsidRPr="00626EA3">
        <w:rPr>
          <w:rFonts w:cs="Arial"/>
          <w:sz w:val="22"/>
          <w:szCs w:val="22"/>
        </w:rPr>
        <w:t>Students completing all assessment requirements for a q</w:t>
      </w:r>
      <w:r w:rsidR="009907DD" w:rsidRPr="00626EA3">
        <w:rPr>
          <w:rFonts w:cs="Arial"/>
          <w:sz w:val="22"/>
          <w:szCs w:val="22"/>
        </w:rPr>
        <w:t>ualification will be awarded a C</w:t>
      </w:r>
      <w:r w:rsidRPr="00626EA3">
        <w:rPr>
          <w:rFonts w:cs="Arial"/>
          <w:sz w:val="22"/>
          <w:szCs w:val="22"/>
        </w:rPr>
        <w:t>ertificate corresponding to the completed course. Students completing assessment requirements for part of a qualification will be awarded a Statement of Attainment</w:t>
      </w:r>
      <w:r w:rsidR="00332E3C">
        <w:rPr>
          <w:rFonts w:cs="Arial"/>
          <w:sz w:val="22"/>
          <w:szCs w:val="22"/>
        </w:rPr>
        <w:t>,</w:t>
      </w:r>
      <w:r w:rsidRPr="00626EA3">
        <w:rPr>
          <w:rFonts w:cs="Arial"/>
          <w:sz w:val="22"/>
          <w:szCs w:val="22"/>
        </w:rPr>
        <w:t xml:space="preserve"> indicating which units of competency they have completed.</w:t>
      </w:r>
    </w:p>
    <w:p w14:paraId="36ED2E0E" w14:textId="77777777" w:rsidR="009907DD" w:rsidRPr="00626EA3" w:rsidRDefault="009907DD" w:rsidP="00626EA3">
      <w:pPr>
        <w:spacing w:before="0" w:after="0" w:line="240" w:lineRule="auto"/>
        <w:jc w:val="both"/>
        <w:rPr>
          <w:rFonts w:cs="Arial"/>
          <w:sz w:val="22"/>
          <w:szCs w:val="22"/>
        </w:rPr>
      </w:pPr>
    </w:p>
    <w:p w14:paraId="537DC5F6" w14:textId="7331CB40" w:rsidR="00074267" w:rsidRPr="00D53D4A" w:rsidRDefault="00074267" w:rsidP="00D53D4A">
      <w:pPr>
        <w:spacing w:before="0" w:after="0" w:line="240" w:lineRule="auto"/>
        <w:jc w:val="both"/>
        <w:rPr>
          <w:sz w:val="22"/>
          <w:szCs w:val="22"/>
        </w:rPr>
      </w:pPr>
      <w:r>
        <w:rPr>
          <w:sz w:val="22"/>
          <w:szCs w:val="22"/>
        </w:rPr>
        <w:t>Replacement copies of Certificates and Statements of Attainment are available upon request.</w:t>
      </w:r>
      <w:r w:rsidR="00FD03F7">
        <w:rPr>
          <w:sz w:val="22"/>
          <w:szCs w:val="22"/>
        </w:rPr>
        <w:t xml:space="preserve"> </w:t>
      </w:r>
    </w:p>
    <w:p w14:paraId="5F4DB848" w14:textId="77777777" w:rsidR="007929C9" w:rsidRPr="00F020F5" w:rsidRDefault="007929C9" w:rsidP="0055267B">
      <w:pPr>
        <w:pStyle w:val="SUB-HEADING"/>
      </w:pPr>
      <w:bookmarkStart w:id="60" w:name="_Toc59190749"/>
      <w:bookmarkStart w:id="61" w:name="_Toc57542817"/>
      <w:bookmarkStart w:id="62" w:name="_Toc289161816"/>
      <w:bookmarkStart w:id="63" w:name="_Toc532305136"/>
      <w:r w:rsidRPr="00F020F5">
        <w:t>Assessment procedures</w:t>
      </w:r>
      <w:bookmarkEnd w:id="60"/>
      <w:bookmarkEnd w:id="61"/>
      <w:bookmarkEnd w:id="62"/>
      <w:bookmarkEnd w:id="63"/>
    </w:p>
    <w:p w14:paraId="43A395D8" w14:textId="77777777" w:rsidR="00626EA3" w:rsidRDefault="00626EA3" w:rsidP="00626EA3">
      <w:pPr>
        <w:spacing w:before="0" w:after="0" w:line="240" w:lineRule="auto"/>
        <w:jc w:val="both"/>
        <w:rPr>
          <w:rFonts w:cs="Arial"/>
          <w:sz w:val="22"/>
          <w:szCs w:val="22"/>
        </w:rPr>
      </w:pPr>
    </w:p>
    <w:p w14:paraId="75B86AB0" w14:textId="41D51104" w:rsidR="00C60CD4" w:rsidRDefault="00C60CD4" w:rsidP="00C60CD4">
      <w:pPr>
        <w:pStyle w:val="Default"/>
        <w:rPr>
          <w:sz w:val="22"/>
          <w:szCs w:val="22"/>
        </w:rPr>
      </w:pPr>
      <w:r>
        <w:rPr>
          <w:sz w:val="22"/>
          <w:szCs w:val="22"/>
        </w:rPr>
        <w:t>The I</w:t>
      </w:r>
      <w:r w:rsidR="00D53D4A">
        <w:rPr>
          <w:sz w:val="22"/>
          <w:szCs w:val="22"/>
        </w:rPr>
        <w:t>nstitute of Culinary Excellence</w:t>
      </w:r>
      <w:r>
        <w:rPr>
          <w:sz w:val="22"/>
          <w:szCs w:val="22"/>
        </w:rPr>
        <w:t xml:space="preserve"> applies the principles of </w:t>
      </w:r>
      <w:r w:rsidR="009F1989">
        <w:rPr>
          <w:sz w:val="22"/>
          <w:szCs w:val="22"/>
        </w:rPr>
        <w:t>fairness, flexibility, validity and reliability</w:t>
      </w:r>
      <w:r>
        <w:rPr>
          <w:sz w:val="22"/>
          <w:szCs w:val="22"/>
        </w:rPr>
        <w:t xml:space="preserve"> in all assessments. The objective of assessment is for the student to show that they have achieved the unit’s competencies. </w:t>
      </w:r>
      <w:proofErr w:type="gramStart"/>
      <w:r>
        <w:rPr>
          <w:sz w:val="22"/>
          <w:szCs w:val="22"/>
        </w:rPr>
        <w:t>Students may be assessed by one or more of the following methods</w:t>
      </w:r>
      <w:proofErr w:type="gramEnd"/>
      <w:r>
        <w:rPr>
          <w:sz w:val="22"/>
          <w:szCs w:val="22"/>
        </w:rPr>
        <w:t xml:space="preserve">: </w:t>
      </w:r>
    </w:p>
    <w:p w14:paraId="3EE1DF5E" w14:textId="77777777" w:rsidR="00C60CD4" w:rsidRDefault="00C60CD4" w:rsidP="00C60CD4">
      <w:pPr>
        <w:pStyle w:val="Default"/>
        <w:rPr>
          <w:sz w:val="22"/>
          <w:szCs w:val="22"/>
        </w:rPr>
      </w:pPr>
    </w:p>
    <w:p w14:paraId="7A42F5AF" w14:textId="77777777" w:rsidR="00C60CD4" w:rsidRDefault="00C60CD4" w:rsidP="00FD78C4">
      <w:pPr>
        <w:pStyle w:val="Default"/>
        <w:numPr>
          <w:ilvl w:val="0"/>
          <w:numId w:val="7"/>
        </w:numPr>
        <w:spacing w:after="70"/>
        <w:rPr>
          <w:sz w:val="22"/>
          <w:szCs w:val="22"/>
        </w:rPr>
      </w:pPr>
      <w:r>
        <w:rPr>
          <w:b/>
          <w:bCs/>
          <w:sz w:val="22"/>
          <w:szCs w:val="22"/>
        </w:rPr>
        <w:t xml:space="preserve">Observation </w:t>
      </w:r>
      <w:r>
        <w:rPr>
          <w:sz w:val="22"/>
          <w:szCs w:val="22"/>
        </w:rPr>
        <w:t xml:space="preserve">– the completion of a specified task or set of </w:t>
      </w:r>
      <w:r w:rsidR="00E6542E">
        <w:rPr>
          <w:sz w:val="22"/>
          <w:szCs w:val="22"/>
        </w:rPr>
        <w:t>procedures</w:t>
      </w:r>
      <w:r>
        <w:rPr>
          <w:sz w:val="22"/>
          <w:szCs w:val="22"/>
        </w:rPr>
        <w:t xml:space="preserve"> normally performed under close supervision, using a detailed checklist. </w:t>
      </w:r>
    </w:p>
    <w:p w14:paraId="75D820EC" w14:textId="77777777" w:rsidR="00C60CD4" w:rsidRDefault="00C60CD4" w:rsidP="00FD78C4">
      <w:pPr>
        <w:pStyle w:val="Default"/>
        <w:numPr>
          <w:ilvl w:val="0"/>
          <w:numId w:val="7"/>
        </w:numPr>
        <w:spacing w:after="70"/>
        <w:rPr>
          <w:sz w:val="22"/>
          <w:szCs w:val="22"/>
        </w:rPr>
      </w:pPr>
      <w:r>
        <w:rPr>
          <w:b/>
          <w:bCs/>
          <w:sz w:val="22"/>
          <w:szCs w:val="22"/>
        </w:rPr>
        <w:t xml:space="preserve">Oral questioning </w:t>
      </w:r>
      <w:r>
        <w:rPr>
          <w:sz w:val="22"/>
          <w:szCs w:val="22"/>
        </w:rPr>
        <w:t xml:space="preserve">– a response is provided to a series of questions presented in order to demonstrate understanding of principles or reasoning behind the action taken. </w:t>
      </w:r>
    </w:p>
    <w:p w14:paraId="7F7402BB" w14:textId="49CA2FC1" w:rsidR="00C60CD4" w:rsidRDefault="00C60CD4" w:rsidP="00FD78C4">
      <w:pPr>
        <w:pStyle w:val="Default"/>
        <w:numPr>
          <w:ilvl w:val="0"/>
          <w:numId w:val="7"/>
        </w:numPr>
      </w:pPr>
      <w:r w:rsidRPr="00C60CD4">
        <w:rPr>
          <w:b/>
          <w:bCs/>
          <w:sz w:val="22"/>
          <w:szCs w:val="22"/>
        </w:rPr>
        <w:t xml:space="preserve">Case study </w:t>
      </w:r>
      <w:r w:rsidRPr="00C60CD4">
        <w:rPr>
          <w:sz w:val="22"/>
          <w:szCs w:val="22"/>
        </w:rPr>
        <w:t xml:space="preserve">– an opportunity to display problem solving and </w:t>
      </w:r>
      <w:r w:rsidR="00AC6637" w:rsidRPr="00C60CD4">
        <w:rPr>
          <w:sz w:val="22"/>
          <w:szCs w:val="22"/>
        </w:rPr>
        <w:t>decision-making</w:t>
      </w:r>
      <w:r w:rsidRPr="00C60CD4">
        <w:rPr>
          <w:sz w:val="22"/>
          <w:szCs w:val="22"/>
        </w:rPr>
        <w:t xml:space="preserve"> skills is provided in a simulated context. </w:t>
      </w:r>
    </w:p>
    <w:p w14:paraId="2099A9A9" w14:textId="77777777" w:rsidR="00C60CD4" w:rsidRDefault="00C60CD4" w:rsidP="00FD78C4">
      <w:pPr>
        <w:pStyle w:val="Default"/>
        <w:numPr>
          <w:ilvl w:val="0"/>
          <w:numId w:val="7"/>
        </w:numPr>
        <w:spacing w:after="73"/>
        <w:rPr>
          <w:sz w:val="22"/>
          <w:szCs w:val="22"/>
        </w:rPr>
      </w:pPr>
      <w:r>
        <w:rPr>
          <w:b/>
          <w:bCs/>
          <w:sz w:val="22"/>
          <w:szCs w:val="22"/>
        </w:rPr>
        <w:t xml:space="preserve">Multiple choice </w:t>
      </w:r>
      <w:r>
        <w:rPr>
          <w:sz w:val="22"/>
          <w:szCs w:val="22"/>
        </w:rPr>
        <w:t xml:space="preserve">– a question or incomplete statement followed by several options [usually 4 – 5] from which the trainee selects the appropriate answer/s. </w:t>
      </w:r>
    </w:p>
    <w:p w14:paraId="420E7742" w14:textId="77777777" w:rsidR="00C60CD4" w:rsidRDefault="00C60CD4" w:rsidP="00FD78C4">
      <w:pPr>
        <w:pStyle w:val="Default"/>
        <w:numPr>
          <w:ilvl w:val="0"/>
          <w:numId w:val="7"/>
        </w:numPr>
        <w:spacing w:after="73"/>
        <w:rPr>
          <w:sz w:val="22"/>
          <w:szCs w:val="22"/>
        </w:rPr>
      </w:pPr>
      <w:r>
        <w:rPr>
          <w:b/>
          <w:bCs/>
          <w:sz w:val="22"/>
          <w:szCs w:val="22"/>
        </w:rPr>
        <w:t xml:space="preserve">Written short answer </w:t>
      </w:r>
      <w:r>
        <w:rPr>
          <w:sz w:val="22"/>
          <w:szCs w:val="22"/>
        </w:rPr>
        <w:t xml:space="preserve">– a written response item consisting of a question/s with answers of a single word, a few words, a sentence, or a paragraph. </w:t>
      </w:r>
    </w:p>
    <w:p w14:paraId="40020807" w14:textId="6512BCB5" w:rsidR="00C60CD4" w:rsidRDefault="00C60CD4" w:rsidP="00FD78C4">
      <w:pPr>
        <w:pStyle w:val="Default"/>
        <w:numPr>
          <w:ilvl w:val="0"/>
          <w:numId w:val="7"/>
        </w:numPr>
        <w:spacing w:after="73"/>
        <w:rPr>
          <w:sz w:val="22"/>
          <w:szCs w:val="22"/>
        </w:rPr>
      </w:pPr>
      <w:r>
        <w:rPr>
          <w:b/>
          <w:bCs/>
          <w:sz w:val="22"/>
          <w:szCs w:val="22"/>
        </w:rPr>
        <w:t xml:space="preserve">Project </w:t>
      </w:r>
      <w:r>
        <w:rPr>
          <w:sz w:val="22"/>
          <w:szCs w:val="22"/>
        </w:rPr>
        <w:t xml:space="preserve">– an exercise or investigation based on a </w:t>
      </w:r>
      <w:r w:rsidR="00332E3C">
        <w:rPr>
          <w:sz w:val="22"/>
          <w:szCs w:val="22"/>
        </w:rPr>
        <w:t>real-life</w:t>
      </w:r>
      <w:r>
        <w:rPr>
          <w:sz w:val="22"/>
          <w:szCs w:val="22"/>
        </w:rPr>
        <w:t xml:space="preserve"> situation, generally requiring a significant part of the work being carried out without supervision, and involving the completion of a project report. </w:t>
      </w:r>
    </w:p>
    <w:p w14:paraId="28FAC159" w14:textId="77777777" w:rsidR="00247B51" w:rsidRPr="00247B51" w:rsidRDefault="00C60CD4" w:rsidP="00FD78C4">
      <w:pPr>
        <w:pStyle w:val="Default"/>
        <w:numPr>
          <w:ilvl w:val="0"/>
          <w:numId w:val="7"/>
        </w:numPr>
        <w:rPr>
          <w:sz w:val="22"/>
          <w:szCs w:val="22"/>
        </w:rPr>
      </w:pPr>
      <w:r w:rsidRPr="00247B51">
        <w:rPr>
          <w:b/>
          <w:bCs/>
          <w:sz w:val="22"/>
          <w:szCs w:val="22"/>
        </w:rPr>
        <w:t xml:space="preserve">Or any other method outlined in the course information </w:t>
      </w:r>
      <w:r w:rsidR="009F1989">
        <w:rPr>
          <w:b/>
          <w:bCs/>
          <w:sz w:val="22"/>
          <w:szCs w:val="22"/>
        </w:rPr>
        <w:t>or Training Plan</w:t>
      </w:r>
    </w:p>
    <w:p w14:paraId="36D82DC7" w14:textId="77777777" w:rsidR="00D53F00" w:rsidRDefault="00D53F00" w:rsidP="00247B51">
      <w:pPr>
        <w:pStyle w:val="Default"/>
        <w:rPr>
          <w:sz w:val="22"/>
          <w:szCs w:val="22"/>
        </w:rPr>
      </w:pPr>
    </w:p>
    <w:p w14:paraId="1E60F8D9" w14:textId="77777777" w:rsidR="00C60CD4" w:rsidRPr="00247B51" w:rsidRDefault="00C60CD4" w:rsidP="00247B51">
      <w:pPr>
        <w:pStyle w:val="Default"/>
        <w:rPr>
          <w:sz w:val="22"/>
          <w:szCs w:val="22"/>
        </w:rPr>
      </w:pPr>
      <w:r w:rsidRPr="00247B51">
        <w:rPr>
          <w:sz w:val="22"/>
          <w:szCs w:val="22"/>
        </w:rPr>
        <w:t>Students will be advised of the assessment methodology before training commences.</w:t>
      </w:r>
    </w:p>
    <w:p w14:paraId="09CB6BC0" w14:textId="77777777" w:rsidR="001331E1" w:rsidRDefault="001331E1">
      <w:pPr>
        <w:rPr>
          <w:b/>
          <w:caps/>
          <w:color w:val="243F60" w:themeColor="accent1" w:themeShade="7F"/>
          <w:spacing w:val="15"/>
          <w:sz w:val="22"/>
          <w:szCs w:val="22"/>
          <w:lang w:val="en-AU"/>
        </w:rPr>
      </w:pPr>
      <w:bookmarkStart w:id="64" w:name="_Toc532305137"/>
      <w:r>
        <w:br w:type="page"/>
      </w:r>
    </w:p>
    <w:p w14:paraId="0937503D" w14:textId="4B07EAE7" w:rsidR="008A7289" w:rsidRPr="00F020F5" w:rsidRDefault="00E30C02" w:rsidP="0055267B">
      <w:pPr>
        <w:pStyle w:val="SUB-HEADING"/>
      </w:pPr>
      <w:r w:rsidRPr="00F020F5">
        <w:lastRenderedPageBreak/>
        <w:t xml:space="preserve">Resubbmission or </w:t>
      </w:r>
      <w:r w:rsidR="008A7289" w:rsidRPr="00F020F5">
        <w:t>Re-Assessment</w:t>
      </w:r>
      <w:bookmarkEnd w:id="64"/>
    </w:p>
    <w:p w14:paraId="2A0DD881" w14:textId="77777777" w:rsidR="008A7289" w:rsidRDefault="008A7289" w:rsidP="00626EA3">
      <w:pPr>
        <w:pStyle w:val="HeaderBullet"/>
        <w:numPr>
          <w:ilvl w:val="0"/>
          <w:numId w:val="0"/>
        </w:numPr>
        <w:spacing w:before="0" w:after="0" w:line="240" w:lineRule="auto"/>
        <w:jc w:val="both"/>
        <w:rPr>
          <w:rFonts w:cs="Arial"/>
          <w:sz w:val="22"/>
          <w:szCs w:val="22"/>
        </w:rPr>
      </w:pPr>
    </w:p>
    <w:p w14:paraId="70378402" w14:textId="1ADE466B" w:rsidR="00E30C02" w:rsidRDefault="00E30C02" w:rsidP="00626EA3">
      <w:pPr>
        <w:pStyle w:val="HeaderBullet"/>
        <w:numPr>
          <w:ilvl w:val="0"/>
          <w:numId w:val="0"/>
        </w:numPr>
        <w:spacing w:before="0" w:after="0" w:line="240" w:lineRule="auto"/>
        <w:jc w:val="both"/>
        <w:rPr>
          <w:rFonts w:cs="Arial"/>
          <w:sz w:val="22"/>
          <w:szCs w:val="22"/>
        </w:rPr>
      </w:pPr>
      <w:proofErr w:type="gramStart"/>
      <w:r w:rsidRPr="00E30C02">
        <w:rPr>
          <w:rFonts w:cs="Arial"/>
          <w:b/>
          <w:sz w:val="22"/>
          <w:szCs w:val="22"/>
        </w:rPr>
        <w:t>RESUBMISSION</w:t>
      </w:r>
      <w:r>
        <w:rPr>
          <w:rFonts w:cs="Arial"/>
          <w:sz w:val="22"/>
          <w:szCs w:val="22"/>
        </w:rPr>
        <w:t>: Further evidence for assessment might be required if the student has partially completed the assessments and some of the work/assignments</w:t>
      </w:r>
      <w:r w:rsidR="00973604">
        <w:rPr>
          <w:rFonts w:cs="Arial"/>
          <w:sz w:val="22"/>
          <w:szCs w:val="22"/>
        </w:rPr>
        <w:t>.</w:t>
      </w:r>
      <w:proofErr w:type="gramEnd"/>
      <w:r w:rsidR="00973604">
        <w:rPr>
          <w:rFonts w:cs="Arial"/>
          <w:sz w:val="22"/>
          <w:szCs w:val="22"/>
        </w:rPr>
        <w:t xml:space="preserve"> Assessments</w:t>
      </w:r>
      <w:r>
        <w:rPr>
          <w:rFonts w:cs="Arial"/>
          <w:sz w:val="22"/>
          <w:szCs w:val="22"/>
        </w:rPr>
        <w:t xml:space="preserve"> can be corrected or completed for resubmission.  </w:t>
      </w:r>
      <w:r w:rsidR="009F1989">
        <w:rPr>
          <w:rFonts w:cs="Arial"/>
          <w:sz w:val="22"/>
          <w:szCs w:val="22"/>
        </w:rPr>
        <w:t>For</w:t>
      </w:r>
      <w:r w:rsidR="00973604">
        <w:rPr>
          <w:rFonts w:cs="Arial"/>
          <w:sz w:val="22"/>
          <w:szCs w:val="22"/>
        </w:rPr>
        <w:t xml:space="preserve"> initial </w:t>
      </w:r>
      <w:r>
        <w:rPr>
          <w:rFonts w:cs="Arial"/>
          <w:sz w:val="22"/>
          <w:szCs w:val="22"/>
        </w:rPr>
        <w:t xml:space="preserve">submission, the student must participate in learning and classroom activities and undertake the given assessment tasks.  Resubmission is an informal process and can be arranged between student and training/assessor through mutual understanding.  Trainers/Assessors may allow up to two resubmission attempts before deciding the next step.  </w:t>
      </w:r>
    </w:p>
    <w:p w14:paraId="1CD034F1" w14:textId="77777777" w:rsidR="00E30C02" w:rsidRDefault="00E30C02" w:rsidP="00626EA3">
      <w:pPr>
        <w:pStyle w:val="HeaderBullet"/>
        <w:numPr>
          <w:ilvl w:val="0"/>
          <w:numId w:val="0"/>
        </w:numPr>
        <w:spacing w:before="0" w:after="0" w:line="240" w:lineRule="auto"/>
        <w:jc w:val="both"/>
        <w:rPr>
          <w:rFonts w:cs="Arial"/>
          <w:sz w:val="22"/>
          <w:szCs w:val="22"/>
        </w:rPr>
      </w:pPr>
    </w:p>
    <w:p w14:paraId="7A8BD0E6" w14:textId="75EF95C9" w:rsidR="00E30C02" w:rsidRDefault="00E30C02" w:rsidP="00626EA3">
      <w:pPr>
        <w:pStyle w:val="HeaderBullet"/>
        <w:numPr>
          <w:ilvl w:val="0"/>
          <w:numId w:val="0"/>
        </w:numPr>
        <w:spacing w:before="0" w:after="0" w:line="240" w:lineRule="auto"/>
        <w:jc w:val="both"/>
        <w:rPr>
          <w:rFonts w:cs="Arial"/>
          <w:sz w:val="22"/>
          <w:szCs w:val="22"/>
        </w:rPr>
      </w:pPr>
      <w:r w:rsidRPr="00E30C02">
        <w:rPr>
          <w:rFonts w:cs="Arial"/>
          <w:b/>
          <w:sz w:val="22"/>
          <w:szCs w:val="22"/>
        </w:rPr>
        <w:t>REASSESSMENT</w:t>
      </w:r>
      <w:r>
        <w:rPr>
          <w:rFonts w:cs="Arial"/>
          <w:sz w:val="22"/>
          <w:szCs w:val="22"/>
        </w:rPr>
        <w:t xml:space="preserve">:  If a student does not qualify for resubmission, or is still deemed </w:t>
      </w:r>
      <w:r w:rsidR="00332E3C">
        <w:rPr>
          <w:rFonts w:cs="Arial"/>
          <w:sz w:val="22"/>
          <w:szCs w:val="22"/>
        </w:rPr>
        <w:t>‘</w:t>
      </w:r>
      <w:r>
        <w:rPr>
          <w:rFonts w:cs="Arial"/>
          <w:sz w:val="22"/>
          <w:szCs w:val="22"/>
        </w:rPr>
        <w:t>Not Competent</w:t>
      </w:r>
      <w:r w:rsidR="00332E3C">
        <w:rPr>
          <w:rFonts w:cs="Arial"/>
          <w:sz w:val="22"/>
          <w:szCs w:val="22"/>
        </w:rPr>
        <w:t>’</w:t>
      </w:r>
      <w:r>
        <w:rPr>
          <w:rFonts w:cs="Arial"/>
          <w:sz w:val="22"/>
          <w:szCs w:val="22"/>
        </w:rPr>
        <w:t xml:space="preserve"> after the resubmission, they will need to go through the reassessment process.  To qualify for reassessment the student must have completed and submitted the required assessments for the unit of competency as per the unit assessment schedule.  </w:t>
      </w:r>
    </w:p>
    <w:p w14:paraId="60D9EF1B" w14:textId="77777777" w:rsidR="00E30C02" w:rsidRDefault="00E30C02" w:rsidP="00626EA3">
      <w:pPr>
        <w:pStyle w:val="HeaderBullet"/>
        <w:numPr>
          <w:ilvl w:val="0"/>
          <w:numId w:val="0"/>
        </w:numPr>
        <w:spacing w:before="0" w:after="0" w:line="240" w:lineRule="auto"/>
        <w:jc w:val="both"/>
        <w:rPr>
          <w:rFonts w:cs="Arial"/>
          <w:sz w:val="22"/>
          <w:szCs w:val="22"/>
        </w:rPr>
      </w:pPr>
    </w:p>
    <w:p w14:paraId="2CDEB376" w14:textId="6D0DE70C" w:rsidR="00C71825" w:rsidRPr="00332E3C" w:rsidRDefault="00C71825" w:rsidP="00C71825">
      <w:pPr>
        <w:spacing w:before="0" w:after="0" w:line="240" w:lineRule="auto"/>
        <w:jc w:val="both"/>
        <w:rPr>
          <w:rFonts w:cs="Arial"/>
          <w:sz w:val="22"/>
          <w:szCs w:val="22"/>
        </w:rPr>
      </w:pPr>
      <w:bookmarkStart w:id="65" w:name="_Toc59190750"/>
      <w:bookmarkStart w:id="66" w:name="_Toc57542818"/>
      <w:r w:rsidRPr="00626EA3">
        <w:rPr>
          <w:rFonts w:cs="Arial"/>
          <w:sz w:val="22"/>
          <w:szCs w:val="22"/>
        </w:rPr>
        <w:t xml:space="preserve">Students have the right to appeal </w:t>
      </w:r>
      <w:r w:rsidR="009F1989">
        <w:rPr>
          <w:rFonts w:cs="Arial"/>
          <w:sz w:val="22"/>
          <w:szCs w:val="22"/>
        </w:rPr>
        <w:t>the assessment</w:t>
      </w:r>
      <w:r w:rsidRPr="00626EA3">
        <w:rPr>
          <w:rFonts w:cs="Arial"/>
          <w:sz w:val="22"/>
          <w:szCs w:val="22"/>
        </w:rPr>
        <w:t xml:space="preserve"> </w:t>
      </w:r>
      <w:r w:rsidR="009F1989">
        <w:rPr>
          <w:rFonts w:cs="Arial"/>
          <w:sz w:val="22"/>
          <w:szCs w:val="22"/>
        </w:rPr>
        <w:t>outcome</w:t>
      </w:r>
      <w:r w:rsidRPr="00626EA3">
        <w:rPr>
          <w:rFonts w:cs="Arial"/>
          <w:sz w:val="22"/>
          <w:szCs w:val="22"/>
        </w:rPr>
        <w:t xml:space="preserve"> using the </w:t>
      </w:r>
      <w:r w:rsidR="00332E3C">
        <w:rPr>
          <w:rFonts w:cs="Arial"/>
          <w:sz w:val="22"/>
          <w:szCs w:val="22"/>
        </w:rPr>
        <w:t xml:space="preserve">Institute’s </w:t>
      </w:r>
      <w:hyperlink w:anchor="_Procedure_-_Student" w:history="1">
        <w:r w:rsidRPr="00332E3C">
          <w:rPr>
            <w:rStyle w:val="Hyperlink"/>
            <w:rFonts w:cs="Arial"/>
            <w:color w:val="auto"/>
            <w:sz w:val="22"/>
            <w:szCs w:val="22"/>
            <w:u w:val="none"/>
          </w:rPr>
          <w:t>appeals process</w:t>
        </w:r>
      </w:hyperlink>
      <w:proofErr w:type="gramStart"/>
      <w:r w:rsidR="00332E3C">
        <w:rPr>
          <w:rFonts w:cs="Arial"/>
          <w:sz w:val="22"/>
          <w:szCs w:val="22"/>
        </w:rPr>
        <w:t xml:space="preserve"> </w:t>
      </w:r>
      <w:r w:rsidR="007D020F">
        <w:rPr>
          <w:rFonts w:cs="Arial"/>
          <w:sz w:val="22"/>
          <w:szCs w:val="22"/>
        </w:rPr>
        <w:t xml:space="preserve"> outlined</w:t>
      </w:r>
      <w:proofErr w:type="gramEnd"/>
      <w:r w:rsidR="007D020F">
        <w:rPr>
          <w:rFonts w:cs="Arial"/>
          <w:sz w:val="22"/>
          <w:szCs w:val="22"/>
        </w:rPr>
        <w:t xml:space="preserve"> on page 26 of this book. The appeals are also outlined in the ‘instructions to students’ at the beginning of each subject assessment. </w:t>
      </w:r>
    </w:p>
    <w:p w14:paraId="76978A15" w14:textId="77777777" w:rsidR="00E52FDC" w:rsidRPr="00853EFD" w:rsidRDefault="00E52FDC" w:rsidP="00626EA3">
      <w:pPr>
        <w:pStyle w:val="HeaderBullet"/>
        <w:numPr>
          <w:ilvl w:val="0"/>
          <w:numId w:val="0"/>
        </w:numPr>
        <w:spacing w:before="0" w:after="0" w:line="240" w:lineRule="auto"/>
        <w:jc w:val="both"/>
        <w:rPr>
          <w:rFonts w:cs="Arial"/>
          <w:sz w:val="16"/>
          <w:szCs w:val="22"/>
        </w:rPr>
      </w:pPr>
    </w:p>
    <w:p w14:paraId="7C066BED" w14:textId="77777777" w:rsidR="007929C9" w:rsidRPr="00626EA3" w:rsidRDefault="009907DD" w:rsidP="00626EA3">
      <w:pPr>
        <w:pStyle w:val="Heading1"/>
        <w:rPr>
          <w:lang w:val="en-AU"/>
        </w:rPr>
      </w:pPr>
      <w:bookmarkStart w:id="67" w:name="_Toc289161817"/>
      <w:bookmarkStart w:id="68" w:name="_Toc532305138"/>
      <w:bookmarkStart w:id="69" w:name="_Toc532306094"/>
      <w:r w:rsidRPr="00626EA3">
        <w:rPr>
          <w:lang w:val="en-AU"/>
        </w:rPr>
        <w:t>L</w:t>
      </w:r>
      <w:r w:rsidR="007929C9" w:rsidRPr="00626EA3">
        <w:rPr>
          <w:lang w:val="en-AU"/>
        </w:rPr>
        <w:t>anguage, literacy and numeracy</w:t>
      </w:r>
      <w:bookmarkEnd w:id="65"/>
      <w:bookmarkEnd w:id="66"/>
      <w:bookmarkEnd w:id="67"/>
      <w:bookmarkEnd w:id="68"/>
      <w:bookmarkEnd w:id="69"/>
    </w:p>
    <w:p w14:paraId="1D674A93" w14:textId="77777777" w:rsidR="00626EA3" w:rsidRDefault="00626EA3" w:rsidP="00626EA3">
      <w:pPr>
        <w:spacing w:before="0" w:after="0" w:line="240" w:lineRule="auto"/>
        <w:jc w:val="both"/>
        <w:rPr>
          <w:rFonts w:cs="Arial"/>
          <w:sz w:val="22"/>
          <w:szCs w:val="22"/>
        </w:rPr>
      </w:pPr>
      <w:bookmarkStart w:id="70" w:name="_Toc59190752"/>
      <w:bookmarkStart w:id="71" w:name="_Toc57542820"/>
    </w:p>
    <w:p w14:paraId="415E7B4E" w14:textId="2F5E1401" w:rsidR="00D53D4A" w:rsidRDefault="00D53D4A" w:rsidP="008031DF">
      <w:pPr>
        <w:pStyle w:val="NormalWeb"/>
        <w:shd w:val="clear" w:color="auto" w:fill="FFFFFF"/>
        <w:spacing w:before="0" w:beforeAutospacing="0" w:after="0" w:afterAutospacing="0" w:line="240" w:lineRule="auto"/>
        <w:textAlignment w:val="baseline"/>
        <w:rPr>
          <w:rFonts w:asciiTheme="minorHAnsi" w:hAnsiTheme="minorHAnsi" w:cstheme="minorHAnsi"/>
          <w:color w:val="262626"/>
          <w:sz w:val="22"/>
        </w:rPr>
      </w:pPr>
      <w:bookmarkStart w:id="72" w:name="_Ref367344837"/>
      <w:r>
        <w:rPr>
          <w:rFonts w:asciiTheme="minorHAnsi" w:hAnsiTheme="minorHAnsi" w:cstheme="minorHAnsi"/>
          <w:color w:val="262626"/>
          <w:sz w:val="22"/>
        </w:rPr>
        <w:t xml:space="preserve">The Institute of Culinary Excellence has a minimum standard of English Language proficiency of </w:t>
      </w:r>
      <w:r w:rsidR="0060788B">
        <w:rPr>
          <w:rFonts w:asciiTheme="minorHAnsi" w:hAnsiTheme="minorHAnsi" w:cstheme="minorHAnsi"/>
          <w:color w:val="262626"/>
          <w:sz w:val="22"/>
        </w:rPr>
        <w:t>5.</w:t>
      </w:r>
      <w:r w:rsidR="00AD5EEA">
        <w:rPr>
          <w:rFonts w:asciiTheme="minorHAnsi" w:hAnsiTheme="minorHAnsi" w:cstheme="minorHAnsi"/>
          <w:color w:val="262626"/>
          <w:sz w:val="22"/>
        </w:rPr>
        <w:t>0</w:t>
      </w:r>
      <w:r>
        <w:rPr>
          <w:rFonts w:asciiTheme="minorHAnsi" w:hAnsiTheme="minorHAnsi" w:cstheme="minorHAnsi"/>
          <w:color w:val="262626"/>
          <w:sz w:val="22"/>
        </w:rPr>
        <w:t xml:space="preserve"> IELTS</w:t>
      </w:r>
      <w:r w:rsidR="00AD5EEA">
        <w:rPr>
          <w:rFonts w:asciiTheme="minorHAnsi" w:hAnsiTheme="minorHAnsi" w:cstheme="minorHAnsi"/>
          <w:color w:val="262626"/>
          <w:sz w:val="22"/>
        </w:rPr>
        <w:t xml:space="preserve"> or TOEFL 65</w:t>
      </w:r>
      <w:r>
        <w:rPr>
          <w:rFonts w:asciiTheme="minorHAnsi" w:hAnsiTheme="minorHAnsi" w:cstheme="minorHAnsi"/>
          <w:color w:val="262626"/>
          <w:sz w:val="22"/>
        </w:rPr>
        <w:t xml:space="preserve">. You must provide evidence of the successful attainment of this proficiency level to gain your Student Visa and subsequently enroll in this course. </w:t>
      </w:r>
    </w:p>
    <w:p w14:paraId="5E94351B" w14:textId="76C64225" w:rsidR="00D53D4A" w:rsidRDefault="00D53D4A" w:rsidP="008031DF">
      <w:pPr>
        <w:pStyle w:val="NormalWeb"/>
        <w:shd w:val="clear" w:color="auto" w:fill="FFFFFF"/>
        <w:spacing w:before="0" w:beforeAutospacing="0" w:after="0" w:afterAutospacing="0" w:line="240" w:lineRule="auto"/>
        <w:textAlignment w:val="baseline"/>
        <w:rPr>
          <w:rFonts w:asciiTheme="minorHAnsi" w:hAnsiTheme="minorHAnsi" w:cstheme="minorHAnsi"/>
          <w:color w:val="262626"/>
          <w:sz w:val="22"/>
        </w:rPr>
      </w:pPr>
    </w:p>
    <w:p w14:paraId="2EE47084" w14:textId="439903C0" w:rsidR="00D53D4A" w:rsidRDefault="00D53D4A" w:rsidP="008031DF">
      <w:pPr>
        <w:pStyle w:val="NormalWeb"/>
        <w:shd w:val="clear" w:color="auto" w:fill="FFFFFF"/>
        <w:spacing w:before="0" w:beforeAutospacing="0" w:after="0" w:afterAutospacing="0" w:line="240" w:lineRule="auto"/>
        <w:textAlignment w:val="baseline"/>
        <w:rPr>
          <w:rFonts w:asciiTheme="minorHAnsi" w:hAnsiTheme="minorHAnsi" w:cstheme="minorHAnsi"/>
          <w:color w:val="262626"/>
          <w:sz w:val="22"/>
        </w:rPr>
      </w:pPr>
      <w:r>
        <w:rPr>
          <w:rFonts w:asciiTheme="minorHAnsi" w:hAnsiTheme="minorHAnsi" w:cstheme="minorHAnsi"/>
          <w:color w:val="262626"/>
          <w:sz w:val="22"/>
        </w:rPr>
        <w:t>In addition to the IELTS</w:t>
      </w:r>
      <w:r w:rsidR="00AD5EEA">
        <w:rPr>
          <w:rFonts w:asciiTheme="minorHAnsi" w:hAnsiTheme="minorHAnsi" w:cstheme="minorHAnsi"/>
          <w:color w:val="262626"/>
          <w:sz w:val="22"/>
        </w:rPr>
        <w:t xml:space="preserve"> or TOEFL</w:t>
      </w:r>
      <w:r>
        <w:rPr>
          <w:rFonts w:asciiTheme="minorHAnsi" w:hAnsiTheme="minorHAnsi" w:cstheme="minorHAnsi"/>
          <w:color w:val="262626"/>
          <w:sz w:val="22"/>
        </w:rPr>
        <w:t xml:space="preserve"> requirement, the Institute of Culinary Excellence also </w:t>
      </w:r>
      <w:proofErr w:type="spellStart"/>
      <w:r>
        <w:rPr>
          <w:rFonts w:asciiTheme="minorHAnsi" w:hAnsiTheme="minorHAnsi" w:cstheme="minorHAnsi"/>
          <w:color w:val="262626"/>
          <w:sz w:val="22"/>
        </w:rPr>
        <w:t>recognises</w:t>
      </w:r>
      <w:proofErr w:type="spellEnd"/>
      <w:r>
        <w:rPr>
          <w:rFonts w:asciiTheme="minorHAnsi" w:hAnsiTheme="minorHAnsi" w:cstheme="minorHAnsi"/>
          <w:color w:val="262626"/>
          <w:sz w:val="22"/>
        </w:rPr>
        <w:t xml:space="preserve"> that s</w:t>
      </w:r>
      <w:r w:rsidRPr="00973604">
        <w:rPr>
          <w:rFonts w:asciiTheme="minorHAnsi" w:hAnsiTheme="minorHAnsi" w:cstheme="minorHAnsi"/>
          <w:color w:val="262626"/>
          <w:sz w:val="22"/>
        </w:rPr>
        <w:t xml:space="preserve">ometimes people have trouble with their language, literacy (reading and writing), and numeracy skills in their training program. </w:t>
      </w:r>
      <w:r>
        <w:rPr>
          <w:rFonts w:asciiTheme="minorHAnsi" w:hAnsiTheme="minorHAnsi" w:cstheme="minorHAnsi"/>
          <w:color w:val="262626"/>
          <w:sz w:val="22"/>
        </w:rPr>
        <w:t>This</w:t>
      </w:r>
      <w:r w:rsidRPr="00973604">
        <w:rPr>
          <w:rFonts w:asciiTheme="minorHAnsi" w:hAnsiTheme="minorHAnsi" w:cstheme="minorHAnsi"/>
          <w:color w:val="262626"/>
          <w:sz w:val="22"/>
        </w:rPr>
        <w:t xml:space="preserve"> may include not being able to read and/or write</w:t>
      </w:r>
      <w:r>
        <w:rPr>
          <w:rFonts w:asciiTheme="minorHAnsi" w:hAnsiTheme="minorHAnsi" w:cstheme="minorHAnsi"/>
          <w:color w:val="262626"/>
          <w:sz w:val="22"/>
        </w:rPr>
        <w:t xml:space="preserve"> </w:t>
      </w:r>
      <w:r w:rsidRPr="00973604">
        <w:rPr>
          <w:rFonts w:asciiTheme="minorHAnsi" w:hAnsiTheme="minorHAnsi" w:cstheme="minorHAnsi"/>
          <w:color w:val="262626"/>
          <w:sz w:val="22"/>
        </w:rPr>
        <w:t xml:space="preserve">well enough to complete your study, not understanding </w:t>
      </w:r>
      <w:r>
        <w:rPr>
          <w:rFonts w:asciiTheme="minorHAnsi" w:hAnsiTheme="minorHAnsi" w:cstheme="minorHAnsi"/>
          <w:color w:val="262626"/>
          <w:sz w:val="22"/>
        </w:rPr>
        <w:t>English well enough</w:t>
      </w:r>
      <w:r w:rsidRPr="00973604">
        <w:rPr>
          <w:rFonts w:asciiTheme="minorHAnsi" w:hAnsiTheme="minorHAnsi" w:cstheme="minorHAnsi"/>
          <w:color w:val="262626"/>
          <w:sz w:val="22"/>
        </w:rPr>
        <w:t> to communicate, or not being able to </w:t>
      </w:r>
      <w:r>
        <w:rPr>
          <w:rFonts w:asciiTheme="minorHAnsi" w:hAnsiTheme="minorHAnsi" w:cstheme="minorHAnsi"/>
          <w:color w:val="262626"/>
          <w:sz w:val="22"/>
        </w:rPr>
        <w:t>complete mathematical equations</w:t>
      </w:r>
      <w:r w:rsidRPr="00973604">
        <w:rPr>
          <w:rFonts w:asciiTheme="minorHAnsi" w:hAnsiTheme="minorHAnsi" w:cstheme="minorHAnsi"/>
          <w:color w:val="262626"/>
          <w:sz w:val="22"/>
        </w:rPr>
        <w:t xml:space="preserve"> that may be needed for your training or job. </w:t>
      </w:r>
    </w:p>
    <w:p w14:paraId="70DEC05C" w14:textId="77777777" w:rsidR="00D53D4A" w:rsidRDefault="00D53D4A" w:rsidP="008031DF">
      <w:pPr>
        <w:pStyle w:val="NormalWeb"/>
        <w:shd w:val="clear" w:color="auto" w:fill="FFFFFF"/>
        <w:spacing w:before="0" w:beforeAutospacing="0" w:after="0" w:afterAutospacing="0" w:line="240" w:lineRule="auto"/>
        <w:textAlignment w:val="baseline"/>
        <w:rPr>
          <w:rFonts w:asciiTheme="minorHAnsi" w:hAnsiTheme="minorHAnsi" w:cstheme="minorHAnsi"/>
          <w:color w:val="262626"/>
          <w:sz w:val="22"/>
        </w:rPr>
      </w:pPr>
    </w:p>
    <w:p w14:paraId="7C8ABD8A" w14:textId="79D87867" w:rsidR="008031DF" w:rsidRDefault="008031DF" w:rsidP="00D53D4A">
      <w:pPr>
        <w:pStyle w:val="NormalWeb"/>
        <w:shd w:val="clear" w:color="auto" w:fill="FFFFFF"/>
        <w:spacing w:before="0" w:beforeAutospacing="0" w:after="0" w:afterAutospacing="0" w:line="240" w:lineRule="auto"/>
        <w:textAlignment w:val="baseline"/>
        <w:rPr>
          <w:rFonts w:asciiTheme="minorHAnsi" w:hAnsiTheme="minorHAnsi" w:cstheme="minorHAnsi"/>
          <w:color w:val="262626"/>
          <w:sz w:val="22"/>
        </w:rPr>
      </w:pPr>
      <w:r w:rsidRPr="00973604">
        <w:rPr>
          <w:rFonts w:asciiTheme="minorHAnsi" w:hAnsiTheme="minorHAnsi" w:cstheme="minorHAnsi"/>
          <w:color w:val="262626"/>
          <w:sz w:val="22"/>
        </w:rPr>
        <w:t xml:space="preserve">The Institute of Culinary Excellence will determine </w:t>
      </w:r>
      <w:r w:rsidR="00D53D4A">
        <w:rPr>
          <w:rFonts w:asciiTheme="minorHAnsi" w:hAnsiTheme="minorHAnsi" w:cstheme="minorHAnsi"/>
          <w:color w:val="262626"/>
          <w:sz w:val="22"/>
        </w:rPr>
        <w:t>the</w:t>
      </w:r>
      <w:r w:rsidRPr="00973604">
        <w:rPr>
          <w:rFonts w:asciiTheme="minorHAnsi" w:hAnsiTheme="minorHAnsi" w:cstheme="minorHAnsi"/>
          <w:color w:val="262626"/>
          <w:sz w:val="22"/>
        </w:rPr>
        <w:t xml:space="preserve"> </w:t>
      </w:r>
      <w:r w:rsidR="00D53D4A">
        <w:rPr>
          <w:rFonts w:asciiTheme="minorHAnsi" w:hAnsiTheme="minorHAnsi" w:cstheme="minorHAnsi"/>
          <w:color w:val="262626"/>
          <w:sz w:val="22"/>
        </w:rPr>
        <w:t xml:space="preserve">enrolment suitability and/or </w:t>
      </w:r>
      <w:r w:rsidRPr="00973604">
        <w:rPr>
          <w:rFonts w:asciiTheme="minorHAnsi" w:hAnsiTheme="minorHAnsi" w:cstheme="minorHAnsi"/>
          <w:color w:val="262626"/>
          <w:sz w:val="22"/>
        </w:rPr>
        <w:t>support needs of individual learners</w:t>
      </w:r>
      <w:r w:rsidR="00D53D4A">
        <w:rPr>
          <w:rFonts w:asciiTheme="minorHAnsi" w:hAnsiTheme="minorHAnsi" w:cstheme="minorHAnsi"/>
          <w:color w:val="262626"/>
          <w:sz w:val="22"/>
        </w:rPr>
        <w:t xml:space="preserve"> by requesting </w:t>
      </w:r>
      <w:r w:rsidR="00FD256C">
        <w:rPr>
          <w:rFonts w:asciiTheme="minorHAnsi" w:hAnsiTheme="minorHAnsi" w:cstheme="minorHAnsi"/>
          <w:color w:val="262626"/>
          <w:sz w:val="22"/>
        </w:rPr>
        <w:t xml:space="preserve">all students </w:t>
      </w:r>
      <w:r w:rsidR="00D53D4A">
        <w:rPr>
          <w:rFonts w:asciiTheme="minorHAnsi" w:hAnsiTheme="minorHAnsi" w:cstheme="minorHAnsi"/>
          <w:color w:val="262626"/>
          <w:sz w:val="22"/>
        </w:rPr>
        <w:t>complete a language, literacy and numeracy assessment</w:t>
      </w:r>
      <w:bookmarkEnd w:id="72"/>
      <w:r w:rsidR="00BE4A7A">
        <w:rPr>
          <w:rFonts w:asciiTheme="minorHAnsi" w:hAnsiTheme="minorHAnsi" w:cstheme="minorHAnsi"/>
          <w:color w:val="262626"/>
          <w:sz w:val="22"/>
        </w:rPr>
        <w:t xml:space="preserve"> and also by conducting an initial application video interview prior to </w:t>
      </w:r>
      <w:r w:rsidR="00A54B0A">
        <w:rPr>
          <w:rFonts w:asciiTheme="minorHAnsi" w:hAnsiTheme="minorHAnsi" w:cstheme="minorHAnsi"/>
          <w:color w:val="262626"/>
          <w:sz w:val="22"/>
        </w:rPr>
        <w:t>enrolment</w:t>
      </w:r>
      <w:r w:rsidR="00BE4A7A">
        <w:rPr>
          <w:rFonts w:asciiTheme="minorHAnsi" w:hAnsiTheme="minorHAnsi" w:cstheme="minorHAnsi"/>
          <w:color w:val="262626"/>
          <w:sz w:val="22"/>
        </w:rPr>
        <w:t>.</w:t>
      </w:r>
    </w:p>
    <w:p w14:paraId="2EC9F681" w14:textId="75614125" w:rsidR="0069673E" w:rsidRPr="00CC2DE0" w:rsidRDefault="00C6504D" w:rsidP="00CC2DE0">
      <w:pPr>
        <w:pStyle w:val="Heading1"/>
      </w:pPr>
      <w:bookmarkStart w:id="73" w:name="_Toc532305139"/>
      <w:bookmarkStart w:id="74" w:name="_Toc532306095"/>
      <w:r w:rsidRPr="00626EA3">
        <w:t>Recognition of prior Learning (RPL)</w:t>
      </w:r>
      <w:bookmarkEnd w:id="73"/>
      <w:bookmarkEnd w:id="74"/>
      <w:r w:rsidR="00BE1E85">
        <w:t xml:space="preserve"> </w:t>
      </w:r>
    </w:p>
    <w:p w14:paraId="1E277217" w14:textId="77777777" w:rsidR="00626EA3" w:rsidRDefault="00626EA3" w:rsidP="00626EA3">
      <w:pPr>
        <w:spacing w:before="0" w:after="0" w:line="240" w:lineRule="auto"/>
        <w:jc w:val="both"/>
        <w:rPr>
          <w:rFonts w:cs="Arial"/>
          <w:sz w:val="22"/>
          <w:szCs w:val="22"/>
        </w:rPr>
      </w:pPr>
    </w:p>
    <w:p w14:paraId="6A509287" w14:textId="67D4012F" w:rsidR="00BE1E85" w:rsidRPr="00626EA3" w:rsidRDefault="00BE1E85" w:rsidP="00BE1E85">
      <w:pPr>
        <w:spacing w:before="0" w:after="0" w:line="240" w:lineRule="auto"/>
        <w:ind w:left="1418" w:hanging="1418"/>
        <w:jc w:val="both"/>
        <w:rPr>
          <w:rFonts w:cs="Arial"/>
          <w:b/>
          <w:sz w:val="22"/>
          <w:szCs w:val="22"/>
        </w:rPr>
      </w:pPr>
      <w:r w:rsidRPr="00626EA3">
        <w:rPr>
          <w:rFonts w:cs="Arial"/>
          <w:b/>
          <w:i/>
          <w:sz w:val="22"/>
          <w:szCs w:val="22"/>
        </w:rPr>
        <w:t>Definition</w:t>
      </w:r>
      <w:r w:rsidRPr="00626EA3">
        <w:rPr>
          <w:rFonts w:cs="Arial"/>
          <w:b/>
          <w:i/>
          <w:sz w:val="22"/>
          <w:szCs w:val="22"/>
        </w:rPr>
        <w:tab/>
      </w:r>
      <w:r w:rsidRPr="00626EA3">
        <w:rPr>
          <w:rFonts w:cs="Arial"/>
          <w:sz w:val="22"/>
          <w:szCs w:val="22"/>
        </w:rPr>
        <w:t>Recognition of Prior Learning is the formal acknowledgement of skills</w:t>
      </w:r>
      <w:r w:rsidR="00853EFD">
        <w:rPr>
          <w:rFonts w:cs="Arial"/>
          <w:sz w:val="22"/>
          <w:szCs w:val="22"/>
        </w:rPr>
        <w:t xml:space="preserve"> and </w:t>
      </w:r>
      <w:r w:rsidRPr="00626EA3">
        <w:rPr>
          <w:rFonts w:cs="Arial"/>
          <w:sz w:val="22"/>
          <w:szCs w:val="22"/>
        </w:rPr>
        <w:t>knowledge held as a result of education and training, work experience and/or life experience.</w:t>
      </w:r>
    </w:p>
    <w:p w14:paraId="30122B65" w14:textId="77777777" w:rsidR="00BE1E85" w:rsidRDefault="00BE1E85" w:rsidP="00626EA3">
      <w:pPr>
        <w:spacing w:before="0" w:after="0" w:line="240" w:lineRule="auto"/>
        <w:jc w:val="both"/>
        <w:rPr>
          <w:rFonts w:cs="Arial"/>
          <w:sz w:val="22"/>
          <w:szCs w:val="22"/>
        </w:rPr>
      </w:pPr>
    </w:p>
    <w:p w14:paraId="21B6B7E1" w14:textId="0CFBCF41" w:rsidR="00BE1E85" w:rsidRDefault="00BE1E85" w:rsidP="00BE1E85">
      <w:pPr>
        <w:pStyle w:val="Default"/>
        <w:rPr>
          <w:sz w:val="22"/>
          <w:szCs w:val="22"/>
        </w:rPr>
      </w:pPr>
      <w:r>
        <w:rPr>
          <w:sz w:val="22"/>
          <w:szCs w:val="22"/>
        </w:rPr>
        <w:t xml:space="preserve">Evidence for </w:t>
      </w:r>
      <w:r w:rsidR="00BE4A7A">
        <w:rPr>
          <w:sz w:val="22"/>
          <w:szCs w:val="22"/>
        </w:rPr>
        <w:t>recognition</w:t>
      </w:r>
      <w:r>
        <w:rPr>
          <w:sz w:val="22"/>
          <w:szCs w:val="22"/>
        </w:rPr>
        <w:t xml:space="preserve"> of prior learning may include: </w:t>
      </w:r>
    </w:p>
    <w:p w14:paraId="5B165A6F" w14:textId="77777777" w:rsidR="00E00AAA" w:rsidRDefault="00E00AAA" w:rsidP="00BE1E85">
      <w:pPr>
        <w:pStyle w:val="Default"/>
        <w:rPr>
          <w:sz w:val="22"/>
          <w:szCs w:val="22"/>
        </w:rPr>
      </w:pPr>
    </w:p>
    <w:p w14:paraId="6F327213" w14:textId="77777777" w:rsidR="001331E1" w:rsidRDefault="001331E1" w:rsidP="00FD78C4">
      <w:pPr>
        <w:pStyle w:val="Default"/>
        <w:numPr>
          <w:ilvl w:val="0"/>
          <w:numId w:val="12"/>
        </w:numPr>
        <w:spacing w:after="10"/>
        <w:rPr>
          <w:sz w:val="22"/>
          <w:szCs w:val="22"/>
        </w:rPr>
        <w:sectPr w:rsidR="001331E1" w:rsidSect="00AC6637">
          <w:footerReference w:type="default" r:id="rId27"/>
          <w:pgSz w:w="11907" w:h="16840" w:code="9"/>
          <w:pgMar w:top="1134" w:right="1418" w:bottom="1440" w:left="1418" w:header="709" w:footer="0" w:gutter="0"/>
          <w:pgNumType w:start="0"/>
          <w:cols w:space="708"/>
          <w:titlePg/>
          <w:docGrid w:linePitch="360"/>
        </w:sectPr>
      </w:pPr>
    </w:p>
    <w:p w14:paraId="79B8F1D3" w14:textId="086D967A" w:rsidR="00BE1E85" w:rsidRDefault="00E00AAA" w:rsidP="00FD78C4">
      <w:pPr>
        <w:pStyle w:val="Default"/>
        <w:numPr>
          <w:ilvl w:val="0"/>
          <w:numId w:val="12"/>
        </w:numPr>
        <w:spacing w:before="60" w:after="60"/>
        <w:ind w:left="714" w:hanging="357"/>
        <w:rPr>
          <w:sz w:val="22"/>
          <w:szCs w:val="22"/>
        </w:rPr>
      </w:pPr>
      <w:r>
        <w:rPr>
          <w:sz w:val="22"/>
          <w:szCs w:val="22"/>
        </w:rPr>
        <w:lastRenderedPageBreak/>
        <w:t>E</w:t>
      </w:r>
      <w:r w:rsidR="00BE1E85">
        <w:rPr>
          <w:sz w:val="22"/>
          <w:szCs w:val="22"/>
        </w:rPr>
        <w:t xml:space="preserve">vidence of current competence; </w:t>
      </w:r>
    </w:p>
    <w:p w14:paraId="4722299B" w14:textId="3A9D7500" w:rsidR="00BE1E85" w:rsidRDefault="00E00AAA" w:rsidP="00FD78C4">
      <w:pPr>
        <w:pStyle w:val="Default"/>
        <w:numPr>
          <w:ilvl w:val="0"/>
          <w:numId w:val="12"/>
        </w:numPr>
        <w:spacing w:before="60" w:after="60"/>
        <w:ind w:left="714" w:hanging="357"/>
        <w:rPr>
          <w:sz w:val="22"/>
          <w:szCs w:val="22"/>
        </w:rPr>
      </w:pPr>
      <w:r>
        <w:rPr>
          <w:sz w:val="22"/>
          <w:szCs w:val="22"/>
        </w:rPr>
        <w:t>P</w:t>
      </w:r>
      <w:r w:rsidR="00BE1E85">
        <w:rPr>
          <w:sz w:val="22"/>
          <w:szCs w:val="22"/>
        </w:rPr>
        <w:t>erformance, demonstration, or test</w:t>
      </w:r>
      <w:r w:rsidR="001331E1">
        <w:rPr>
          <w:sz w:val="22"/>
          <w:szCs w:val="22"/>
        </w:rPr>
        <w:t>s</w:t>
      </w:r>
      <w:r w:rsidR="00BE1E85">
        <w:rPr>
          <w:sz w:val="22"/>
          <w:szCs w:val="22"/>
        </w:rPr>
        <w:t xml:space="preserve">; </w:t>
      </w:r>
    </w:p>
    <w:p w14:paraId="04A30630" w14:textId="3A948BAD" w:rsidR="00BE1E85" w:rsidRDefault="00E00AAA" w:rsidP="00FD78C4">
      <w:pPr>
        <w:pStyle w:val="Default"/>
        <w:numPr>
          <w:ilvl w:val="0"/>
          <w:numId w:val="12"/>
        </w:numPr>
        <w:spacing w:before="60" w:after="60"/>
        <w:ind w:left="714" w:hanging="357"/>
        <w:rPr>
          <w:sz w:val="22"/>
          <w:szCs w:val="22"/>
        </w:rPr>
      </w:pPr>
      <w:r>
        <w:rPr>
          <w:sz w:val="22"/>
          <w:szCs w:val="22"/>
        </w:rPr>
        <w:t>W</w:t>
      </w:r>
      <w:r w:rsidR="00BE1E85">
        <w:rPr>
          <w:sz w:val="22"/>
          <w:szCs w:val="22"/>
        </w:rPr>
        <w:t xml:space="preserve">orkplace or other pertinent observation; </w:t>
      </w:r>
    </w:p>
    <w:p w14:paraId="7D3121F8" w14:textId="151582D0" w:rsidR="00BE1E85" w:rsidRDefault="00E00AAA" w:rsidP="00FD78C4">
      <w:pPr>
        <w:pStyle w:val="Default"/>
        <w:numPr>
          <w:ilvl w:val="0"/>
          <w:numId w:val="12"/>
        </w:numPr>
        <w:spacing w:before="60" w:after="60"/>
        <w:ind w:left="714" w:hanging="357"/>
        <w:rPr>
          <w:sz w:val="22"/>
          <w:szCs w:val="22"/>
        </w:rPr>
      </w:pPr>
      <w:r>
        <w:rPr>
          <w:sz w:val="22"/>
          <w:szCs w:val="22"/>
        </w:rPr>
        <w:t>O</w:t>
      </w:r>
      <w:r w:rsidR="00BE1E85">
        <w:rPr>
          <w:sz w:val="22"/>
          <w:szCs w:val="22"/>
        </w:rPr>
        <w:t xml:space="preserve">ral presentation; </w:t>
      </w:r>
    </w:p>
    <w:p w14:paraId="60F132AF" w14:textId="6E33F56B" w:rsidR="00BE1E85" w:rsidRDefault="00E00AAA" w:rsidP="00FD78C4">
      <w:pPr>
        <w:pStyle w:val="Default"/>
        <w:numPr>
          <w:ilvl w:val="0"/>
          <w:numId w:val="12"/>
        </w:numPr>
        <w:spacing w:before="60" w:after="60"/>
        <w:ind w:left="714" w:hanging="357"/>
        <w:rPr>
          <w:sz w:val="22"/>
          <w:szCs w:val="22"/>
        </w:rPr>
      </w:pPr>
      <w:r>
        <w:rPr>
          <w:sz w:val="22"/>
          <w:szCs w:val="22"/>
        </w:rPr>
        <w:lastRenderedPageBreak/>
        <w:t>P</w:t>
      </w:r>
      <w:r w:rsidR="00BE1E85">
        <w:rPr>
          <w:sz w:val="22"/>
          <w:szCs w:val="22"/>
        </w:rPr>
        <w:t xml:space="preserve">ortfolio, logbook, task book, projects or assignments; </w:t>
      </w:r>
    </w:p>
    <w:p w14:paraId="20324CB3" w14:textId="6E11F583" w:rsidR="00BE1E85" w:rsidRDefault="00E00AAA" w:rsidP="00FD78C4">
      <w:pPr>
        <w:pStyle w:val="Default"/>
        <w:numPr>
          <w:ilvl w:val="0"/>
          <w:numId w:val="12"/>
        </w:numPr>
        <w:spacing w:before="60" w:after="60"/>
        <w:ind w:left="714" w:hanging="357"/>
        <w:rPr>
          <w:sz w:val="22"/>
          <w:szCs w:val="22"/>
        </w:rPr>
      </w:pPr>
      <w:r>
        <w:rPr>
          <w:sz w:val="22"/>
          <w:szCs w:val="22"/>
        </w:rPr>
        <w:t>W</w:t>
      </w:r>
      <w:r w:rsidR="00BE1E85">
        <w:rPr>
          <w:sz w:val="22"/>
          <w:szCs w:val="22"/>
        </w:rPr>
        <w:t xml:space="preserve">ritten presentation; </w:t>
      </w:r>
    </w:p>
    <w:p w14:paraId="44B542CC" w14:textId="478FAFF0" w:rsidR="00BE1E85" w:rsidRDefault="00E00AAA" w:rsidP="00FD78C4">
      <w:pPr>
        <w:pStyle w:val="Default"/>
        <w:numPr>
          <w:ilvl w:val="0"/>
          <w:numId w:val="12"/>
        </w:numPr>
        <w:spacing w:before="60" w:after="60"/>
        <w:ind w:left="714" w:hanging="357"/>
        <w:rPr>
          <w:sz w:val="22"/>
          <w:szCs w:val="22"/>
        </w:rPr>
      </w:pPr>
      <w:r>
        <w:rPr>
          <w:sz w:val="22"/>
          <w:szCs w:val="22"/>
        </w:rPr>
        <w:t>I</w:t>
      </w:r>
      <w:r w:rsidR="00BE1E85">
        <w:rPr>
          <w:sz w:val="22"/>
          <w:szCs w:val="22"/>
        </w:rPr>
        <w:t xml:space="preserve">nterview; </w:t>
      </w:r>
    </w:p>
    <w:p w14:paraId="78D068CB" w14:textId="334AA4FD" w:rsidR="00BE1E85" w:rsidRDefault="00E00AAA" w:rsidP="00FD78C4">
      <w:pPr>
        <w:pStyle w:val="Default"/>
        <w:numPr>
          <w:ilvl w:val="0"/>
          <w:numId w:val="12"/>
        </w:numPr>
        <w:spacing w:before="60" w:after="60"/>
        <w:ind w:left="714" w:hanging="357"/>
        <w:rPr>
          <w:sz w:val="22"/>
          <w:szCs w:val="22"/>
        </w:rPr>
      </w:pPr>
      <w:r>
        <w:rPr>
          <w:sz w:val="22"/>
          <w:szCs w:val="22"/>
        </w:rPr>
        <w:t>S</w:t>
      </w:r>
      <w:r w:rsidR="00BE1E85">
        <w:rPr>
          <w:sz w:val="22"/>
          <w:szCs w:val="22"/>
        </w:rPr>
        <w:t xml:space="preserve">imulations. </w:t>
      </w:r>
    </w:p>
    <w:p w14:paraId="2BD42B4A" w14:textId="77777777" w:rsidR="001331E1" w:rsidRDefault="001331E1" w:rsidP="00BE4A7A">
      <w:pPr>
        <w:pStyle w:val="Default"/>
        <w:ind w:left="720"/>
        <w:rPr>
          <w:sz w:val="22"/>
          <w:szCs w:val="22"/>
        </w:rPr>
      </w:pPr>
    </w:p>
    <w:p w14:paraId="65412F61" w14:textId="2578F177" w:rsidR="00853EFD" w:rsidRDefault="00853EFD" w:rsidP="00BE4A7A">
      <w:pPr>
        <w:pStyle w:val="Default"/>
        <w:ind w:left="720"/>
        <w:rPr>
          <w:sz w:val="22"/>
          <w:szCs w:val="22"/>
        </w:rPr>
        <w:sectPr w:rsidR="00853EFD" w:rsidSect="001331E1">
          <w:type w:val="continuous"/>
          <w:pgSz w:w="11907" w:h="16840" w:code="9"/>
          <w:pgMar w:top="1616" w:right="1418" w:bottom="1440" w:left="1418" w:header="709" w:footer="0" w:gutter="0"/>
          <w:pgNumType w:start="0"/>
          <w:cols w:num="2" w:space="708"/>
          <w:titlePg/>
          <w:docGrid w:linePitch="360"/>
        </w:sectPr>
      </w:pPr>
    </w:p>
    <w:p w14:paraId="3A79B783" w14:textId="4B3E44E9" w:rsidR="00C6504D" w:rsidRPr="00626EA3" w:rsidRDefault="00C6504D" w:rsidP="00626EA3">
      <w:pPr>
        <w:spacing w:before="0" w:after="0" w:line="240" w:lineRule="auto"/>
        <w:jc w:val="both"/>
        <w:rPr>
          <w:rFonts w:cs="Arial"/>
          <w:sz w:val="22"/>
          <w:szCs w:val="22"/>
        </w:rPr>
      </w:pPr>
      <w:r w:rsidRPr="00626EA3">
        <w:rPr>
          <w:rFonts w:cs="Arial"/>
          <w:sz w:val="22"/>
          <w:szCs w:val="22"/>
        </w:rPr>
        <w:lastRenderedPageBreak/>
        <w:t xml:space="preserve">It is accepted that RPL is an assessment of an individual's current knowledge, skills and attitudes even though the evidence produced in support of the claim for recognition may be drawn from the past. </w:t>
      </w:r>
    </w:p>
    <w:p w14:paraId="6ECC09CD" w14:textId="77777777" w:rsidR="00AD5EEA" w:rsidRDefault="00AD5EEA" w:rsidP="00626EA3">
      <w:pPr>
        <w:spacing w:before="0" w:after="0" w:line="240" w:lineRule="auto"/>
        <w:jc w:val="both"/>
        <w:rPr>
          <w:rFonts w:cs="Arial"/>
          <w:b/>
          <w:i/>
          <w:sz w:val="22"/>
          <w:szCs w:val="22"/>
        </w:rPr>
      </w:pPr>
    </w:p>
    <w:p w14:paraId="173F26FB" w14:textId="25661361" w:rsidR="0069673E" w:rsidRPr="00626EA3" w:rsidRDefault="0069673E" w:rsidP="00626EA3">
      <w:pPr>
        <w:spacing w:before="0" w:after="0" w:line="240" w:lineRule="auto"/>
        <w:jc w:val="both"/>
        <w:rPr>
          <w:rFonts w:cs="Arial"/>
          <w:b/>
          <w:i/>
          <w:sz w:val="22"/>
          <w:szCs w:val="22"/>
        </w:rPr>
      </w:pPr>
      <w:r w:rsidRPr="00626EA3">
        <w:rPr>
          <w:rFonts w:cs="Arial"/>
          <w:b/>
          <w:i/>
          <w:sz w:val="22"/>
          <w:szCs w:val="22"/>
        </w:rPr>
        <w:lastRenderedPageBreak/>
        <w:t>What you need to do</w:t>
      </w:r>
      <w:r w:rsidR="00DB0ACB">
        <w:rPr>
          <w:rFonts w:cs="Arial"/>
          <w:b/>
          <w:i/>
          <w:sz w:val="22"/>
          <w:szCs w:val="22"/>
        </w:rPr>
        <w:t>…</w:t>
      </w:r>
    </w:p>
    <w:p w14:paraId="2EA2430D" w14:textId="10F6833E" w:rsidR="0069673E" w:rsidRPr="00626EA3" w:rsidRDefault="00C6504D" w:rsidP="00626EA3">
      <w:pPr>
        <w:spacing w:before="0" w:after="0" w:line="240" w:lineRule="auto"/>
        <w:jc w:val="both"/>
        <w:rPr>
          <w:rFonts w:cs="Arial"/>
          <w:sz w:val="22"/>
          <w:szCs w:val="22"/>
        </w:rPr>
      </w:pPr>
      <w:r w:rsidRPr="00626EA3">
        <w:rPr>
          <w:rFonts w:cs="Arial"/>
          <w:sz w:val="22"/>
          <w:szCs w:val="22"/>
        </w:rPr>
        <w:t xml:space="preserve">RPL applications </w:t>
      </w:r>
      <w:r w:rsidR="00FD256C">
        <w:rPr>
          <w:rFonts w:cs="Arial"/>
          <w:sz w:val="22"/>
          <w:szCs w:val="22"/>
        </w:rPr>
        <w:t xml:space="preserve">will be sent to you with the initial enrolment forms. You will then need to </w:t>
      </w:r>
      <w:proofErr w:type="gramStart"/>
      <w:r w:rsidR="00FD256C">
        <w:rPr>
          <w:rFonts w:cs="Arial"/>
          <w:sz w:val="22"/>
          <w:szCs w:val="22"/>
        </w:rPr>
        <w:t xml:space="preserve">apply </w:t>
      </w:r>
      <w:r w:rsidRPr="00626EA3">
        <w:rPr>
          <w:rFonts w:cs="Arial"/>
          <w:sz w:val="22"/>
          <w:szCs w:val="22"/>
        </w:rPr>
        <w:t xml:space="preserve"> using</w:t>
      </w:r>
      <w:proofErr w:type="gramEnd"/>
      <w:r w:rsidRPr="00626EA3">
        <w:rPr>
          <w:rFonts w:cs="Arial"/>
          <w:sz w:val="22"/>
          <w:szCs w:val="22"/>
        </w:rPr>
        <w:t xml:space="preserve"> the application form</w:t>
      </w:r>
      <w:r w:rsidR="00853EFD">
        <w:rPr>
          <w:rFonts w:cs="Arial"/>
          <w:sz w:val="22"/>
          <w:szCs w:val="22"/>
        </w:rPr>
        <w:t>, which will be forwarded to you prior to course commencement</w:t>
      </w:r>
      <w:r w:rsidRPr="00626EA3">
        <w:rPr>
          <w:rFonts w:cs="Arial"/>
          <w:sz w:val="22"/>
          <w:szCs w:val="22"/>
        </w:rPr>
        <w:t xml:space="preserve">. The form should be completed and </w:t>
      </w:r>
      <w:r w:rsidR="00853EFD">
        <w:rPr>
          <w:rFonts w:cs="Arial"/>
          <w:sz w:val="22"/>
          <w:szCs w:val="22"/>
        </w:rPr>
        <w:t>returned along with any required evidence</w:t>
      </w:r>
      <w:r w:rsidRPr="00626EA3">
        <w:rPr>
          <w:rFonts w:cs="Arial"/>
          <w:sz w:val="22"/>
          <w:szCs w:val="22"/>
        </w:rPr>
        <w:t xml:space="preserve">. </w:t>
      </w:r>
      <w:r w:rsidR="000335DA" w:rsidRPr="00626EA3">
        <w:rPr>
          <w:rFonts w:cs="Arial"/>
          <w:sz w:val="22"/>
          <w:szCs w:val="22"/>
        </w:rPr>
        <w:t xml:space="preserve"> </w:t>
      </w:r>
      <w:r w:rsidRPr="00626EA3">
        <w:rPr>
          <w:rFonts w:cs="Arial"/>
          <w:sz w:val="22"/>
          <w:szCs w:val="22"/>
        </w:rPr>
        <w:t>A copy of the application form will be placed on your file.</w:t>
      </w:r>
    </w:p>
    <w:p w14:paraId="7D01E053" w14:textId="77777777" w:rsidR="00217EA2" w:rsidRDefault="00217EA2" w:rsidP="00626EA3">
      <w:pPr>
        <w:spacing w:before="0" w:after="0" w:line="240" w:lineRule="auto"/>
        <w:jc w:val="both"/>
        <w:rPr>
          <w:rFonts w:cs="Arial"/>
          <w:sz w:val="22"/>
          <w:szCs w:val="22"/>
        </w:rPr>
      </w:pPr>
    </w:p>
    <w:p w14:paraId="4C07B980" w14:textId="69F4ADDE" w:rsidR="00C6504D" w:rsidRPr="00626EA3" w:rsidRDefault="00161FDD" w:rsidP="00626EA3">
      <w:pPr>
        <w:spacing w:before="0" w:after="0" w:line="240" w:lineRule="auto"/>
        <w:jc w:val="both"/>
        <w:rPr>
          <w:rFonts w:cs="Arial"/>
          <w:sz w:val="22"/>
          <w:szCs w:val="22"/>
        </w:rPr>
      </w:pPr>
      <w:r>
        <w:rPr>
          <w:rFonts w:cs="Arial"/>
          <w:sz w:val="22"/>
          <w:szCs w:val="22"/>
        </w:rPr>
        <w:t>The Institute of Culinary Excellence</w:t>
      </w:r>
      <w:r w:rsidR="00C6504D" w:rsidRPr="00626EA3">
        <w:rPr>
          <w:rFonts w:cs="Arial"/>
          <w:sz w:val="22"/>
          <w:szCs w:val="22"/>
        </w:rPr>
        <w:t xml:space="preserve"> staff will assess completed RPL applications</w:t>
      </w:r>
      <w:r w:rsidR="00853EFD">
        <w:rPr>
          <w:rFonts w:cs="Arial"/>
          <w:sz w:val="22"/>
          <w:szCs w:val="22"/>
        </w:rPr>
        <w:t xml:space="preserve">, </w:t>
      </w:r>
      <w:proofErr w:type="gramStart"/>
      <w:r w:rsidR="00FD256C">
        <w:rPr>
          <w:rFonts w:cs="Arial"/>
          <w:sz w:val="22"/>
          <w:szCs w:val="22"/>
        </w:rPr>
        <w:t>then</w:t>
      </w:r>
      <w:proofErr w:type="gramEnd"/>
      <w:r w:rsidR="00FD256C">
        <w:rPr>
          <w:rFonts w:cs="Arial"/>
          <w:sz w:val="22"/>
          <w:szCs w:val="22"/>
        </w:rPr>
        <w:t xml:space="preserve"> arrange a </w:t>
      </w:r>
      <w:proofErr w:type="spellStart"/>
      <w:r w:rsidR="00FD256C">
        <w:rPr>
          <w:rFonts w:cs="Arial"/>
          <w:sz w:val="22"/>
          <w:szCs w:val="22"/>
        </w:rPr>
        <w:t>videw</w:t>
      </w:r>
      <w:proofErr w:type="spellEnd"/>
      <w:r w:rsidR="00FD256C">
        <w:rPr>
          <w:rFonts w:cs="Arial"/>
          <w:sz w:val="22"/>
          <w:szCs w:val="22"/>
        </w:rPr>
        <w:t xml:space="preserve"> interview with you at a mutually convenient time using </w:t>
      </w:r>
      <w:proofErr w:type="spellStart"/>
      <w:r w:rsidR="00FD256C">
        <w:rPr>
          <w:rFonts w:cs="Arial"/>
          <w:sz w:val="22"/>
          <w:szCs w:val="22"/>
        </w:rPr>
        <w:t>facetime</w:t>
      </w:r>
      <w:proofErr w:type="spellEnd"/>
      <w:r w:rsidR="00FD256C">
        <w:rPr>
          <w:rFonts w:cs="Arial"/>
          <w:sz w:val="22"/>
          <w:szCs w:val="22"/>
        </w:rPr>
        <w:t xml:space="preserve">, </w:t>
      </w:r>
      <w:proofErr w:type="spellStart"/>
      <w:r w:rsidR="00FD256C">
        <w:rPr>
          <w:rFonts w:cs="Arial"/>
          <w:sz w:val="22"/>
          <w:szCs w:val="22"/>
        </w:rPr>
        <w:t>skype</w:t>
      </w:r>
      <w:proofErr w:type="spellEnd"/>
      <w:r w:rsidR="00FD256C">
        <w:rPr>
          <w:rFonts w:cs="Arial"/>
          <w:sz w:val="22"/>
          <w:szCs w:val="22"/>
        </w:rPr>
        <w:t xml:space="preserve"> or zoo. They will complete a competency conversation and then assess your application for RPL.  You may be </w:t>
      </w:r>
      <w:r w:rsidR="00853EFD">
        <w:rPr>
          <w:rFonts w:cs="Arial"/>
          <w:sz w:val="22"/>
          <w:szCs w:val="22"/>
        </w:rPr>
        <w:t>required to supply additional evidence and / or undertake a practical skills demonstration</w:t>
      </w:r>
      <w:r w:rsidR="00FD256C">
        <w:rPr>
          <w:rFonts w:cs="Arial"/>
          <w:sz w:val="22"/>
          <w:szCs w:val="22"/>
        </w:rPr>
        <w:t xml:space="preserve"> as part of this process</w:t>
      </w:r>
      <w:r w:rsidR="00C6504D" w:rsidRPr="00626EA3">
        <w:rPr>
          <w:rFonts w:cs="Arial"/>
          <w:sz w:val="22"/>
          <w:szCs w:val="22"/>
        </w:rPr>
        <w:t xml:space="preserve">. </w:t>
      </w:r>
      <w:r w:rsidR="00FD256C">
        <w:rPr>
          <w:rFonts w:cs="Arial"/>
          <w:sz w:val="22"/>
          <w:szCs w:val="22"/>
        </w:rPr>
        <w:t>The ICE assessors will explain what you need to do at each stage of this process.</w:t>
      </w:r>
    </w:p>
    <w:p w14:paraId="5ABDAB50" w14:textId="77777777" w:rsidR="0034183D" w:rsidRDefault="0034183D" w:rsidP="00626EA3">
      <w:pPr>
        <w:spacing w:before="0" w:after="0" w:line="240" w:lineRule="auto"/>
        <w:jc w:val="both"/>
        <w:rPr>
          <w:rFonts w:cs="Arial"/>
          <w:sz w:val="22"/>
          <w:szCs w:val="22"/>
        </w:rPr>
      </w:pPr>
    </w:p>
    <w:p w14:paraId="39620EDA" w14:textId="0A949138" w:rsidR="00C6504D" w:rsidRDefault="00C6504D" w:rsidP="00626EA3">
      <w:pPr>
        <w:spacing w:before="0" w:after="0" w:line="240" w:lineRule="auto"/>
        <w:jc w:val="both"/>
        <w:rPr>
          <w:rFonts w:cs="Arial"/>
          <w:sz w:val="22"/>
          <w:szCs w:val="22"/>
        </w:rPr>
      </w:pPr>
      <w:r w:rsidRPr="00626EA3">
        <w:rPr>
          <w:rFonts w:cs="Arial"/>
          <w:sz w:val="22"/>
          <w:szCs w:val="22"/>
        </w:rPr>
        <w:t xml:space="preserve">Granting of RPL will be recorded as a </w:t>
      </w:r>
      <w:r w:rsidR="00E00AAA">
        <w:rPr>
          <w:rFonts w:cs="Arial"/>
          <w:sz w:val="22"/>
          <w:szCs w:val="22"/>
        </w:rPr>
        <w:t>unit of competency</w:t>
      </w:r>
      <w:r w:rsidRPr="00626EA3">
        <w:rPr>
          <w:rFonts w:cs="Arial"/>
          <w:sz w:val="22"/>
          <w:szCs w:val="22"/>
        </w:rPr>
        <w:t xml:space="preserve"> outcome in your students </w:t>
      </w:r>
      <w:r w:rsidR="00E00AAA">
        <w:rPr>
          <w:rFonts w:cs="Arial"/>
          <w:sz w:val="22"/>
          <w:szCs w:val="22"/>
        </w:rPr>
        <w:t>record</w:t>
      </w:r>
      <w:r w:rsidRPr="00626EA3">
        <w:rPr>
          <w:rFonts w:cs="Arial"/>
          <w:sz w:val="22"/>
          <w:szCs w:val="22"/>
        </w:rPr>
        <w:t xml:space="preserve">. After RPL is granted your training </w:t>
      </w:r>
      <w:r w:rsidR="00FD256C">
        <w:rPr>
          <w:rFonts w:cs="Arial"/>
          <w:sz w:val="22"/>
          <w:szCs w:val="22"/>
        </w:rPr>
        <w:t>schedule</w:t>
      </w:r>
      <w:r w:rsidRPr="00626EA3">
        <w:rPr>
          <w:rFonts w:cs="Arial"/>
          <w:sz w:val="22"/>
          <w:szCs w:val="22"/>
        </w:rPr>
        <w:t> will be reviewed and modified to ensure consistency of outcomes against the qualification</w:t>
      </w:r>
      <w:r w:rsidR="00FD256C">
        <w:rPr>
          <w:rFonts w:cs="Arial"/>
          <w:sz w:val="22"/>
          <w:szCs w:val="22"/>
        </w:rPr>
        <w:t xml:space="preserve"> and to satisfy student study visa requirements</w:t>
      </w:r>
      <w:r w:rsidRPr="00626EA3">
        <w:rPr>
          <w:rFonts w:cs="Arial"/>
          <w:sz w:val="22"/>
          <w:szCs w:val="22"/>
        </w:rPr>
        <w:t>.</w:t>
      </w:r>
    </w:p>
    <w:p w14:paraId="5AF69B3A" w14:textId="41ADDD48" w:rsidR="00853EFD" w:rsidRDefault="00853EFD" w:rsidP="00626EA3">
      <w:pPr>
        <w:spacing w:before="0" w:after="0" w:line="240" w:lineRule="auto"/>
        <w:jc w:val="both"/>
        <w:rPr>
          <w:rFonts w:cs="Arial"/>
          <w:sz w:val="22"/>
          <w:szCs w:val="22"/>
        </w:rPr>
      </w:pPr>
    </w:p>
    <w:p w14:paraId="460EEB7F" w14:textId="0A223E09" w:rsidR="00853EFD" w:rsidRPr="00626EA3" w:rsidRDefault="00853EFD" w:rsidP="00626EA3">
      <w:pPr>
        <w:spacing w:before="0" w:after="0" w:line="240" w:lineRule="auto"/>
        <w:jc w:val="both"/>
        <w:rPr>
          <w:rFonts w:cs="Arial"/>
          <w:sz w:val="22"/>
          <w:szCs w:val="22"/>
        </w:rPr>
      </w:pPr>
      <w:r w:rsidRPr="00853EFD">
        <w:rPr>
          <w:rFonts w:cs="Arial"/>
          <w:b/>
          <w:sz w:val="22"/>
          <w:szCs w:val="22"/>
        </w:rPr>
        <w:t>Please note:</w:t>
      </w:r>
      <w:r>
        <w:rPr>
          <w:rFonts w:cs="Arial"/>
          <w:sz w:val="22"/>
          <w:szCs w:val="22"/>
        </w:rPr>
        <w:t xml:space="preserve"> There is no difference to the course fees if you choose to pursue assessment via Recognition of Prior Learning. It is simply an alternative method of gaining competency in a particular subject area.</w:t>
      </w:r>
    </w:p>
    <w:p w14:paraId="01E0A587" w14:textId="77777777" w:rsidR="0034183D" w:rsidRDefault="0034183D" w:rsidP="00626EA3">
      <w:pPr>
        <w:spacing w:before="0" w:after="0" w:line="240" w:lineRule="auto"/>
        <w:jc w:val="both"/>
        <w:rPr>
          <w:rFonts w:cs="Arial"/>
          <w:sz w:val="22"/>
          <w:szCs w:val="22"/>
        </w:rPr>
      </w:pPr>
    </w:p>
    <w:p w14:paraId="48DCD4A3" w14:textId="15B90FB2" w:rsidR="00626EA3" w:rsidRPr="00626EA3" w:rsidRDefault="00C6504D" w:rsidP="00626EA3">
      <w:pPr>
        <w:spacing w:before="0" w:after="0" w:line="240" w:lineRule="auto"/>
        <w:jc w:val="both"/>
        <w:rPr>
          <w:rFonts w:cs="Arial"/>
          <w:color w:val="FF0000"/>
          <w:sz w:val="22"/>
          <w:szCs w:val="22"/>
        </w:rPr>
      </w:pPr>
      <w:r w:rsidRPr="00626EA3">
        <w:rPr>
          <w:rFonts w:cs="Arial"/>
          <w:sz w:val="22"/>
          <w:szCs w:val="22"/>
        </w:rPr>
        <w:t xml:space="preserve">Students have the right to appeal an RPL decision </w:t>
      </w:r>
      <w:r w:rsidR="007D020F">
        <w:rPr>
          <w:rFonts w:cs="Arial"/>
          <w:sz w:val="22"/>
          <w:szCs w:val="22"/>
        </w:rPr>
        <w:t>by following the appeals process outlined on page 26 of this book.</w:t>
      </w:r>
    </w:p>
    <w:p w14:paraId="43969086" w14:textId="77777777" w:rsidR="00A639FD" w:rsidRPr="00626EA3" w:rsidRDefault="00A639FD" w:rsidP="00626EA3">
      <w:pPr>
        <w:pStyle w:val="Heading1"/>
      </w:pPr>
      <w:bookmarkStart w:id="75" w:name="_Toc59190767"/>
      <w:bookmarkStart w:id="76" w:name="_Toc71287967"/>
      <w:bookmarkStart w:id="77" w:name="_Toc164432961"/>
      <w:bookmarkStart w:id="78" w:name="_Toc289161821"/>
      <w:bookmarkStart w:id="79" w:name="_Toc532305140"/>
      <w:bookmarkStart w:id="80" w:name="_Toc532306096"/>
      <w:bookmarkEnd w:id="70"/>
      <w:bookmarkEnd w:id="71"/>
      <w:r w:rsidRPr="00626EA3">
        <w:t xml:space="preserve">Student </w:t>
      </w:r>
      <w:r w:rsidRPr="00626EA3">
        <w:rPr>
          <w:szCs w:val="20"/>
        </w:rPr>
        <w:t>Code</w:t>
      </w:r>
      <w:r w:rsidRPr="00626EA3">
        <w:t xml:space="preserve"> of Behaviour</w:t>
      </w:r>
      <w:bookmarkEnd w:id="75"/>
      <w:bookmarkEnd w:id="76"/>
      <w:bookmarkEnd w:id="77"/>
      <w:bookmarkEnd w:id="78"/>
      <w:bookmarkEnd w:id="79"/>
      <w:bookmarkEnd w:id="80"/>
    </w:p>
    <w:p w14:paraId="023333CF" w14:textId="77777777" w:rsidR="00626EA3" w:rsidRDefault="00626EA3" w:rsidP="00626EA3">
      <w:pPr>
        <w:spacing w:before="0" w:after="0" w:line="240" w:lineRule="auto"/>
        <w:jc w:val="both"/>
        <w:rPr>
          <w:rFonts w:cs="Arial"/>
          <w:sz w:val="22"/>
          <w:szCs w:val="22"/>
        </w:rPr>
      </w:pPr>
    </w:p>
    <w:p w14:paraId="0157387C" w14:textId="77777777" w:rsidR="00A639FD" w:rsidRPr="00626EA3" w:rsidRDefault="00A639FD" w:rsidP="00626EA3">
      <w:pPr>
        <w:spacing w:before="0" w:after="0" w:line="240" w:lineRule="auto"/>
        <w:jc w:val="both"/>
        <w:rPr>
          <w:rFonts w:cs="Arial"/>
          <w:sz w:val="22"/>
          <w:szCs w:val="22"/>
        </w:rPr>
      </w:pPr>
      <w:r w:rsidRPr="00626EA3">
        <w:rPr>
          <w:rFonts w:cs="Arial"/>
          <w:sz w:val="22"/>
          <w:szCs w:val="22"/>
        </w:rPr>
        <w:t xml:space="preserve">The </w:t>
      </w:r>
      <w:r w:rsidR="00C3174D" w:rsidRPr="00626EA3">
        <w:rPr>
          <w:rFonts w:cs="Arial"/>
          <w:sz w:val="22"/>
          <w:szCs w:val="22"/>
        </w:rPr>
        <w:t xml:space="preserve">Student </w:t>
      </w:r>
      <w:r w:rsidRPr="00626EA3">
        <w:rPr>
          <w:rFonts w:cs="Arial"/>
          <w:sz w:val="22"/>
          <w:szCs w:val="22"/>
        </w:rPr>
        <w:t xml:space="preserve">Code of </w:t>
      </w:r>
      <w:proofErr w:type="spellStart"/>
      <w:r w:rsidR="00CC2DE0" w:rsidRPr="00626EA3">
        <w:rPr>
          <w:rFonts w:cs="Arial"/>
          <w:sz w:val="22"/>
          <w:szCs w:val="22"/>
        </w:rPr>
        <w:t>Behavio</w:t>
      </w:r>
      <w:r w:rsidR="00886A36">
        <w:rPr>
          <w:rFonts w:cs="Arial"/>
          <w:sz w:val="22"/>
          <w:szCs w:val="22"/>
        </w:rPr>
        <w:t>u</w:t>
      </w:r>
      <w:r w:rsidR="00CC2DE0" w:rsidRPr="00626EA3">
        <w:rPr>
          <w:rFonts w:cs="Arial"/>
          <w:sz w:val="22"/>
          <w:szCs w:val="22"/>
        </w:rPr>
        <w:t>r</w:t>
      </w:r>
      <w:proofErr w:type="spellEnd"/>
      <w:r w:rsidRPr="00626EA3">
        <w:rPr>
          <w:rFonts w:cs="Arial"/>
          <w:sz w:val="22"/>
          <w:szCs w:val="22"/>
        </w:rPr>
        <w:t xml:space="preserve"> requires the following rights to be respected and adhered to at all times by students.</w:t>
      </w:r>
    </w:p>
    <w:p w14:paraId="0A1EADF1" w14:textId="77777777" w:rsidR="00C3174D" w:rsidRPr="00626EA3" w:rsidRDefault="00C3174D" w:rsidP="00626EA3">
      <w:pPr>
        <w:spacing w:before="0" w:after="0" w:line="240" w:lineRule="auto"/>
        <w:jc w:val="both"/>
        <w:rPr>
          <w:rFonts w:cs="Arial"/>
          <w:sz w:val="22"/>
          <w:szCs w:val="22"/>
        </w:rPr>
      </w:pPr>
    </w:p>
    <w:p w14:paraId="5603A633"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be treated with respect from others, to be treated fairly and without discrimination, regardless of religious, cultural, racial and sexual differences, age, disability or socio-economic status</w:t>
      </w:r>
      <w:r w:rsidR="00C3174D" w:rsidRPr="00626EA3">
        <w:rPr>
          <w:rFonts w:cs="Arial"/>
          <w:sz w:val="22"/>
          <w:szCs w:val="22"/>
        </w:rPr>
        <w:t>.</w:t>
      </w:r>
    </w:p>
    <w:p w14:paraId="650BCD52"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be free from all forms of intimidation</w:t>
      </w:r>
      <w:r w:rsidR="00C3174D" w:rsidRPr="00626EA3">
        <w:rPr>
          <w:rFonts w:cs="Arial"/>
          <w:sz w:val="22"/>
          <w:szCs w:val="22"/>
        </w:rPr>
        <w:t>.</w:t>
      </w:r>
    </w:p>
    <w:p w14:paraId="10D0AA31"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work in a safe, clean, orderly and cooperative environment</w:t>
      </w:r>
      <w:r w:rsidR="00C3174D" w:rsidRPr="00626EA3">
        <w:rPr>
          <w:rFonts w:cs="Arial"/>
          <w:sz w:val="22"/>
          <w:szCs w:val="22"/>
        </w:rPr>
        <w:t>.</w:t>
      </w:r>
      <w:r w:rsidRPr="00626EA3">
        <w:rPr>
          <w:rFonts w:cs="Arial"/>
          <w:sz w:val="22"/>
          <w:szCs w:val="22"/>
        </w:rPr>
        <w:t xml:space="preserve"> </w:t>
      </w:r>
    </w:p>
    <w:p w14:paraId="301DE6C1" w14:textId="69D08FE8"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have personal property (including computer files and student work) protected from damage or other misuse</w:t>
      </w:r>
      <w:r w:rsidR="00C3174D" w:rsidRPr="00626EA3">
        <w:rPr>
          <w:rFonts w:cs="Arial"/>
          <w:sz w:val="22"/>
          <w:szCs w:val="22"/>
        </w:rPr>
        <w:t>.</w:t>
      </w:r>
      <w:r w:rsidRPr="00626EA3">
        <w:rPr>
          <w:rFonts w:cs="Arial"/>
          <w:sz w:val="22"/>
          <w:szCs w:val="22"/>
        </w:rPr>
        <w:t xml:space="preserve"> </w:t>
      </w:r>
    </w:p>
    <w:p w14:paraId="062A427F"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 xml:space="preserve">The right to have any disputes settled in a fair and rational manner (this is accomplished </w:t>
      </w:r>
      <w:r w:rsidR="000C7068" w:rsidRPr="00626EA3">
        <w:rPr>
          <w:rFonts w:cs="Arial"/>
          <w:sz w:val="22"/>
          <w:szCs w:val="22"/>
        </w:rPr>
        <w:t xml:space="preserve">through </w:t>
      </w:r>
      <w:r w:rsidRPr="00626EA3">
        <w:rPr>
          <w:rFonts w:cs="Arial"/>
          <w:sz w:val="22"/>
          <w:szCs w:val="22"/>
        </w:rPr>
        <w:t>the Complaints Procedure)</w:t>
      </w:r>
    </w:p>
    <w:p w14:paraId="1E45C773"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work and learn in a supportive environment without interference from others</w:t>
      </w:r>
      <w:r w:rsidR="000C7068" w:rsidRPr="00626EA3">
        <w:rPr>
          <w:rFonts w:cs="Arial"/>
          <w:sz w:val="22"/>
          <w:szCs w:val="22"/>
        </w:rPr>
        <w:t>.</w:t>
      </w:r>
    </w:p>
    <w:p w14:paraId="76013AED"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express and share ideas and to ask questions</w:t>
      </w:r>
      <w:r w:rsidR="000C7068" w:rsidRPr="00626EA3">
        <w:rPr>
          <w:rFonts w:cs="Arial"/>
          <w:sz w:val="22"/>
          <w:szCs w:val="22"/>
        </w:rPr>
        <w:t>.</w:t>
      </w:r>
    </w:p>
    <w:p w14:paraId="283E801F" w14:textId="77777777" w:rsidR="00A639FD" w:rsidRPr="00626EA3" w:rsidRDefault="00A639FD" w:rsidP="00FD78C4">
      <w:pPr>
        <w:pStyle w:val="Bullets"/>
        <w:numPr>
          <w:ilvl w:val="0"/>
          <w:numId w:val="13"/>
        </w:numPr>
        <w:spacing w:before="60" w:after="60" w:line="240" w:lineRule="auto"/>
        <w:ind w:left="714" w:hanging="357"/>
        <w:jc w:val="both"/>
        <w:textAlignment w:val="baseline"/>
        <w:rPr>
          <w:rFonts w:cs="Arial"/>
          <w:sz w:val="22"/>
          <w:szCs w:val="22"/>
        </w:rPr>
      </w:pPr>
      <w:r w:rsidRPr="00626EA3">
        <w:rPr>
          <w:rFonts w:cs="Arial"/>
          <w:sz w:val="22"/>
          <w:szCs w:val="22"/>
        </w:rPr>
        <w:t>The right to be treated with politeness and courteously at all times</w:t>
      </w:r>
      <w:r w:rsidR="000C7068" w:rsidRPr="00626EA3">
        <w:rPr>
          <w:rFonts w:cs="Arial"/>
          <w:sz w:val="22"/>
          <w:szCs w:val="22"/>
        </w:rPr>
        <w:t>.</w:t>
      </w:r>
    </w:p>
    <w:p w14:paraId="3EF3EF79" w14:textId="77777777" w:rsidR="0035320B" w:rsidRDefault="0035320B" w:rsidP="00626EA3">
      <w:pPr>
        <w:pStyle w:val="Bullets"/>
        <w:numPr>
          <w:ilvl w:val="0"/>
          <w:numId w:val="0"/>
        </w:numPr>
        <w:spacing w:before="0" w:after="0" w:line="240" w:lineRule="auto"/>
        <w:jc w:val="both"/>
        <w:textAlignment w:val="baseline"/>
        <w:rPr>
          <w:rFonts w:cs="Arial"/>
          <w:b/>
          <w:sz w:val="22"/>
          <w:szCs w:val="22"/>
        </w:rPr>
      </w:pPr>
    </w:p>
    <w:p w14:paraId="1A8DC919" w14:textId="77777777" w:rsidR="0052625A" w:rsidRDefault="0052625A">
      <w:pPr>
        <w:rPr>
          <w:rFonts w:cs="Arial"/>
          <w:b/>
          <w:sz w:val="22"/>
          <w:szCs w:val="22"/>
        </w:rPr>
      </w:pPr>
      <w:r>
        <w:rPr>
          <w:rFonts w:cs="Arial"/>
          <w:b/>
          <w:sz w:val="22"/>
          <w:szCs w:val="22"/>
        </w:rPr>
        <w:br w:type="page"/>
      </w:r>
    </w:p>
    <w:p w14:paraId="2B595502" w14:textId="191A21C2" w:rsidR="0069673E" w:rsidRDefault="0069673E" w:rsidP="00626EA3">
      <w:pPr>
        <w:pStyle w:val="Bullets"/>
        <w:numPr>
          <w:ilvl w:val="0"/>
          <w:numId w:val="0"/>
        </w:numPr>
        <w:spacing w:before="0" w:after="0" w:line="240" w:lineRule="auto"/>
        <w:jc w:val="both"/>
        <w:textAlignment w:val="baseline"/>
        <w:rPr>
          <w:rFonts w:cs="Arial"/>
          <w:b/>
          <w:sz w:val="22"/>
          <w:szCs w:val="22"/>
        </w:rPr>
      </w:pPr>
      <w:r w:rsidRPr="00A00BC3">
        <w:rPr>
          <w:rFonts w:cs="Arial"/>
          <w:b/>
          <w:sz w:val="22"/>
          <w:szCs w:val="22"/>
        </w:rPr>
        <w:lastRenderedPageBreak/>
        <w:t>Classroom Policies</w:t>
      </w:r>
    </w:p>
    <w:p w14:paraId="1D1EED91" w14:textId="77777777" w:rsidR="00A00BC3" w:rsidRPr="00A00BC3" w:rsidRDefault="00A00BC3" w:rsidP="00626EA3">
      <w:pPr>
        <w:pStyle w:val="Bullets"/>
        <w:numPr>
          <w:ilvl w:val="0"/>
          <w:numId w:val="0"/>
        </w:numPr>
        <w:spacing w:before="0" w:after="0" w:line="240" w:lineRule="auto"/>
        <w:jc w:val="both"/>
        <w:textAlignment w:val="baseline"/>
        <w:rPr>
          <w:rFonts w:cs="Arial"/>
          <w:b/>
          <w:sz w:val="22"/>
          <w:szCs w:val="22"/>
        </w:rPr>
      </w:pPr>
    </w:p>
    <w:p w14:paraId="468CA439" w14:textId="3C5DA85C" w:rsidR="0069673E" w:rsidRDefault="007E089C" w:rsidP="00FD78C4">
      <w:pPr>
        <w:pStyle w:val="ListParagraph"/>
        <w:numPr>
          <w:ilvl w:val="0"/>
          <w:numId w:val="14"/>
        </w:numPr>
        <w:spacing w:before="60" w:after="60" w:line="240" w:lineRule="auto"/>
        <w:ind w:left="714" w:hanging="357"/>
        <w:contextualSpacing w:val="0"/>
        <w:jc w:val="both"/>
        <w:rPr>
          <w:rFonts w:cs="Arial"/>
          <w:sz w:val="22"/>
          <w:szCs w:val="22"/>
        </w:rPr>
      </w:pPr>
      <w:r w:rsidRPr="007A5508">
        <w:rPr>
          <w:rFonts w:cs="Arial"/>
          <w:sz w:val="22"/>
          <w:szCs w:val="22"/>
        </w:rPr>
        <w:t>Learners will sign in on entering or exiting the training room</w:t>
      </w:r>
      <w:r w:rsidR="00536384" w:rsidRPr="007A5508">
        <w:rPr>
          <w:rFonts w:cs="Arial"/>
          <w:sz w:val="22"/>
          <w:szCs w:val="22"/>
        </w:rPr>
        <w:t>.</w:t>
      </w:r>
    </w:p>
    <w:p w14:paraId="7010A291" w14:textId="7EEACA49" w:rsidR="007A5508" w:rsidRPr="007A5508" w:rsidRDefault="007A5508" w:rsidP="00FD78C4">
      <w:pPr>
        <w:pStyle w:val="ListParagraph"/>
        <w:numPr>
          <w:ilvl w:val="0"/>
          <w:numId w:val="14"/>
        </w:numPr>
        <w:spacing w:before="60" w:after="60" w:line="240" w:lineRule="auto"/>
        <w:ind w:left="714" w:hanging="357"/>
        <w:contextualSpacing w:val="0"/>
        <w:jc w:val="both"/>
        <w:rPr>
          <w:rFonts w:cs="Arial"/>
          <w:sz w:val="22"/>
          <w:szCs w:val="22"/>
        </w:rPr>
      </w:pPr>
      <w:r>
        <w:rPr>
          <w:rFonts w:cs="Arial"/>
          <w:sz w:val="22"/>
          <w:szCs w:val="22"/>
        </w:rPr>
        <w:t>An identification lanyard must be worn, to identify you as a student of ICE.</w:t>
      </w:r>
    </w:p>
    <w:p w14:paraId="6C96CA7D" w14:textId="77777777" w:rsidR="00AC6637" w:rsidRDefault="00FE27F8" w:rsidP="00FD78C4">
      <w:pPr>
        <w:pStyle w:val="ListParagraph"/>
        <w:numPr>
          <w:ilvl w:val="0"/>
          <w:numId w:val="14"/>
        </w:numPr>
        <w:spacing w:before="60" w:after="60" w:line="240" w:lineRule="auto"/>
        <w:ind w:left="714" w:hanging="357"/>
        <w:contextualSpacing w:val="0"/>
        <w:jc w:val="both"/>
        <w:rPr>
          <w:rFonts w:cs="Arial"/>
          <w:sz w:val="22"/>
          <w:szCs w:val="22"/>
        </w:rPr>
      </w:pPr>
      <w:r w:rsidRPr="007A5508">
        <w:rPr>
          <w:rFonts w:cs="Arial"/>
          <w:sz w:val="22"/>
          <w:szCs w:val="22"/>
        </w:rPr>
        <w:t xml:space="preserve">Appropriate </w:t>
      </w:r>
      <w:r w:rsidR="00536384" w:rsidRPr="007A5508">
        <w:rPr>
          <w:rFonts w:cs="Arial"/>
          <w:sz w:val="22"/>
          <w:szCs w:val="22"/>
        </w:rPr>
        <w:t xml:space="preserve">cookery </w:t>
      </w:r>
      <w:r w:rsidRPr="007A5508">
        <w:rPr>
          <w:rFonts w:cs="Arial"/>
          <w:sz w:val="22"/>
          <w:szCs w:val="22"/>
        </w:rPr>
        <w:t>attire is expected to be worn at all times</w:t>
      </w:r>
      <w:r w:rsidR="00AC6637">
        <w:rPr>
          <w:rFonts w:cs="Arial"/>
          <w:sz w:val="22"/>
          <w:szCs w:val="22"/>
        </w:rPr>
        <w:t xml:space="preserve"> within the ICE training kitchens</w:t>
      </w:r>
    </w:p>
    <w:p w14:paraId="1C8502AA" w14:textId="756733A0" w:rsidR="0069673E" w:rsidRPr="007A5508" w:rsidRDefault="00AC6637" w:rsidP="00FD78C4">
      <w:pPr>
        <w:pStyle w:val="ListParagraph"/>
        <w:numPr>
          <w:ilvl w:val="0"/>
          <w:numId w:val="14"/>
        </w:numPr>
        <w:spacing w:before="60" w:after="60" w:line="240" w:lineRule="auto"/>
        <w:ind w:left="714" w:hanging="357"/>
        <w:contextualSpacing w:val="0"/>
        <w:jc w:val="both"/>
        <w:rPr>
          <w:rFonts w:cs="Arial"/>
          <w:sz w:val="22"/>
          <w:szCs w:val="22"/>
        </w:rPr>
      </w:pPr>
      <w:r>
        <w:rPr>
          <w:rFonts w:cs="Arial"/>
          <w:sz w:val="22"/>
          <w:szCs w:val="22"/>
        </w:rPr>
        <w:t>Black trousers or skirt and a white shirt (long or short sleeved) is to be worn during theory classes and when on campus and not in the kitchens</w:t>
      </w:r>
      <w:r w:rsidR="00536384" w:rsidRPr="007A5508">
        <w:rPr>
          <w:rFonts w:cs="Arial"/>
          <w:sz w:val="22"/>
          <w:szCs w:val="22"/>
        </w:rPr>
        <w:t>.</w:t>
      </w:r>
    </w:p>
    <w:p w14:paraId="35C3F313" w14:textId="77777777" w:rsidR="0069673E" w:rsidRPr="007A5508" w:rsidRDefault="007E089C" w:rsidP="00FD78C4">
      <w:pPr>
        <w:pStyle w:val="ListParagraph"/>
        <w:numPr>
          <w:ilvl w:val="0"/>
          <w:numId w:val="14"/>
        </w:numPr>
        <w:spacing w:before="60" w:after="60" w:line="240" w:lineRule="auto"/>
        <w:ind w:left="714" w:hanging="357"/>
        <w:contextualSpacing w:val="0"/>
        <w:jc w:val="both"/>
        <w:rPr>
          <w:rFonts w:cs="Arial"/>
          <w:sz w:val="22"/>
          <w:szCs w:val="22"/>
        </w:rPr>
      </w:pPr>
      <w:r w:rsidRPr="007A5508">
        <w:rPr>
          <w:rFonts w:cs="Arial"/>
          <w:sz w:val="22"/>
          <w:szCs w:val="22"/>
        </w:rPr>
        <w:t>Mobile phones must be turned off prior to entering training room</w:t>
      </w:r>
      <w:r w:rsidR="00536384" w:rsidRPr="007A5508">
        <w:rPr>
          <w:rFonts w:cs="Arial"/>
          <w:sz w:val="22"/>
          <w:szCs w:val="22"/>
        </w:rPr>
        <w:t>.</w:t>
      </w:r>
    </w:p>
    <w:p w14:paraId="3950E609" w14:textId="0550023C" w:rsidR="0069673E" w:rsidRPr="007A5508" w:rsidRDefault="0052625A" w:rsidP="00FD78C4">
      <w:pPr>
        <w:pStyle w:val="ListParagraph"/>
        <w:numPr>
          <w:ilvl w:val="0"/>
          <w:numId w:val="14"/>
        </w:numPr>
        <w:spacing w:before="60" w:after="60" w:line="240" w:lineRule="auto"/>
        <w:ind w:left="714" w:hanging="357"/>
        <w:contextualSpacing w:val="0"/>
        <w:jc w:val="both"/>
        <w:rPr>
          <w:rFonts w:cs="Arial"/>
          <w:sz w:val="22"/>
          <w:szCs w:val="22"/>
        </w:rPr>
      </w:pPr>
      <w:r>
        <w:rPr>
          <w:rFonts w:cs="Arial"/>
          <w:sz w:val="22"/>
          <w:szCs w:val="22"/>
        </w:rPr>
        <w:t>D</w:t>
      </w:r>
      <w:r w:rsidR="007E089C" w:rsidRPr="007A5508">
        <w:rPr>
          <w:rFonts w:cs="Arial"/>
          <w:sz w:val="22"/>
          <w:szCs w:val="22"/>
        </w:rPr>
        <w:t>esignated break</w:t>
      </w:r>
      <w:r>
        <w:rPr>
          <w:rFonts w:cs="Arial"/>
          <w:sz w:val="22"/>
          <w:szCs w:val="22"/>
        </w:rPr>
        <w:t>s</w:t>
      </w:r>
      <w:r w:rsidR="007E089C" w:rsidRPr="007A5508">
        <w:rPr>
          <w:rFonts w:cs="Arial"/>
          <w:sz w:val="22"/>
          <w:szCs w:val="22"/>
        </w:rPr>
        <w:t xml:space="preserve"> will be provided daily</w:t>
      </w:r>
      <w:r w:rsidR="00C3174D" w:rsidRPr="007A5508">
        <w:rPr>
          <w:rFonts w:cs="Arial"/>
          <w:sz w:val="22"/>
          <w:szCs w:val="22"/>
        </w:rPr>
        <w:t xml:space="preserve">.  </w:t>
      </w:r>
      <w:r w:rsidR="007E089C" w:rsidRPr="007A5508">
        <w:rPr>
          <w:rFonts w:cs="Arial"/>
          <w:sz w:val="22"/>
          <w:szCs w:val="22"/>
        </w:rPr>
        <w:t>No other breaks are permitted unless approved by your trainer</w:t>
      </w:r>
      <w:r w:rsidR="00536384" w:rsidRPr="007A5508">
        <w:rPr>
          <w:rFonts w:cs="Arial"/>
          <w:sz w:val="22"/>
          <w:szCs w:val="22"/>
        </w:rPr>
        <w:t>.</w:t>
      </w:r>
    </w:p>
    <w:p w14:paraId="6F95C1B5" w14:textId="77777777" w:rsidR="0069673E" w:rsidRPr="007A5508" w:rsidRDefault="007E089C" w:rsidP="00FD78C4">
      <w:pPr>
        <w:pStyle w:val="ListParagraph"/>
        <w:numPr>
          <w:ilvl w:val="0"/>
          <w:numId w:val="14"/>
        </w:numPr>
        <w:spacing w:before="60" w:after="60" w:line="240" w:lineRule="auto"/>
        <w:ind w:left="714" w:hanging="357"/>
        <w:contextualSpacing w:val="0"/>
        <w:jc w:val="both"/>
        <w:rPr>
          <w:rFonts w:cs="Arial"/>
          <w:sz w:val="22"/>
          <w:szCs w:val="22"/>
        </w:rPr>
      </w:pPr>
      <w:r w:rsidRPr="007A5508">
        <w:rPr>
          <w:rFonts w:cs="Arial"/>
          <w:sz w:val="22"/>
          <w:szCs w:val="22"/>
        </w:rPr>
        <w:t xml:space="preserve">Smokers please </w:t>
      </w:r>
      <w:proofErr w:type="gramStart"/>
      <w:r w:rsidRPr="007A5508">
        <w:rPr>
          <w:rFonts w:cs="Arial"/>
          <w:sz w:val="22"/>
          <w:szCs w:val="22"/>
        </w:rPr>
        <w:t>be</w:t>
      </w:r>
      <w:proofErr w:type="gramEnd"/>
      <w:r w:rsidRPr="007A5508">
        <w:rPr>
          <w:rFonts w:cs="Arial"/>
          <w:sz w:val="22"/>
          <w:szCs w:val="22"/>
        </w:rPr>
        <w:t xml:space="preserve"> aware that cigarettes breaks are only in the designated morning, afternoon and lunch breaks</w:t>
      </w:r>
      <w:r w:rsidR="00536384" w:rsidRPr="007A5508">
        <w:rPr>
          <w:rFonts w:cs="Arial"/>
          <w:sz w:val="22"/>
          <w:szCs w:val="22"/>
        </w:rPr>
        <w:t>.</w:t>
      </w:r>
    </w:p>
    <w:p w14:paraId="5F351FCF" w14:textId="1334812E" w:rsidR="0069673E" w:rsidRPr="007A5508" w:rsidRDefault="007E089C" w:rsidP="00FD78C4">
      <w:pPr>
        <w:pStyle w:val="ListParagraph"/>
        <w:numPr>
          <w:ilvl w:val="0"/>
          <w:numId w:val="14"/>
        </w:numPr>
        <w:spacing w:before="60" w:after="60" w:line="240" w:lineRule="auto"/>
        <w:ind w:left="714" w:hanging="357"/>
        <w:contextualSpacing w:val="0"/>
        <w:jc w:val="both"/>
        <w:rPr>
          <w:rFonts w:cs="Arial"/>
          <w:sz w:val="22"/>
          <w:szCs w:val="22"/>
        </w:rPr>
      </w:pPr>
      <w:r w:rsidRPr="007A5508">
        <w:rPr>
          <w:rFonts w:cs="Arial"/>
          <w:sz w:val="22"/>
          <w:szCs w:val="22"/>
        </w:rPr>
        <w:t>Water bottles are encouraged in the training room</w:t>
      </w:r>
      <w:r w:rsidR="00AC6637">
        <w:rPr>
          <w:rFonts w:cs="Arial"/>
          <w:sz w:val="22"/>
          <w:szCs w:val="22"/>
        </w:rPr>
        <w:t>s</w:t>
      </w:r>
      <w:r w:rsidR="00C3174D" w:rsidRPr="007A5508">
        <w:rPr>
          <w:rFonts w:cs="Arial"/>
          <w:sz w:val="22"/>
          <w:szCs w:val="22"/>
        </w:rPr>
        <w:t xml:space="preserve">.  </w:t>
      </w:r>
      <w:r w:rsidRPr="007A5508">
        <w:rPr>
          <w:rFonts w:cs="Arial"/>
          <w:sz w:val="22"/>
          <w:szCs w:val="22"/>
        </w:rPr>
        <w:t>No other drinks or food are permitted</w:t>
      </w:r>
      <w:r w:rsidR="00536384" w:rsidRPr="007A5508">
        <w:rPr>
          <w:rFonts w:cs="Arial"/>
          <w:sz w:val="22"/>
          <w:szCs w:val="22"/>
        </w:rPr>
        <w:t>.</w:t>
      </w:r>
    </w:p>
    <w:p w14:paraId="14122723" w14:textId="77777777" w:rsidR="00D06631" w:rsidRPr="007A5508" w:rsidRDefault="007E089C" w:rsidP="00FD78C4">
      <w:pPr>
        <w:pStyle w:val="ListParagraph"/>
        <w:numPr>
          <w:ilvl w:val="0"/>
          <w:numId w:val="14"/>
        </w:numPr>
        <w:spacing w:before="60" w:after="60" w:line="240" w:lineRule="auto"/>
        <w:ind w:left="714" w:hanging="357"/>
        <w:contextualSpacing w:val="0"/>
        <w:jc w:val="both"/>
        <w:rPr>
          <w:rFonts w:cs="Arial"/>
          <w:sz w:val="22"/>
          <w:szCs w:val="22"/>
        </w:rPr>
      </w:pPr>
      <w:r w:rsidRPr="007A5508">
        <w:rPr>
          <w:rFonts w:cs="Arial"/>
          <w:sz w:val="22"/>
          <w:szCs w:val="22"/>
        </w:rPr>
        <w:t>Please show respect to all students by keeping your noise to an absolute minimum</w:t>
      </w:r>
      <w:r w:rsidR="00C3174D" w:rsidRPr="007A5508">
        <w:rPr>
          <w:rFonts w:cs="Arial"/>
          <w:sz w:val="22"/>
          <w:szCs w:val="22"/>
        </w:rPr>
        <w:t>.</w:t>
      </w:r>
    </w:p>
    <w:p w14:paraId="17742283" w14:textId="77777777" w:rsidR="00886A36" w:rsidRDefault="00886A36" w:rsidP="00886A36">
      <w:pPr>
        <w:spacing w:before="0" w:after="0" w:line="240" w:lineRule="auto"/>
        <w:jc w:val="both"/>
        <w:rPr>
          <w:rFonts w:cs="Arial"/>
          <w:sz w:val="22"/>
          <w:szCs w:val="22"/>
        </w:rPr>
      </w:pPr>
    </w:p>
    <w:p w14:paraId="13F6635C" w14:textId="3898AAC5" w:rsidR="00D06631" w:rsidRPr="00F020F5" w:rsidRDefault="00D06631" w:rsidP="0055267B">
      <w:pPr>
        <w:pStyle w:val="SUB-HEADING"/>
      </w:pPr>
      <w:bookmarkStart w:id="81" w:name="_Toc532305141"/>
      <w:r w:rsidRPr="00F020F5">
        <w:t>Uniforms</w:t>
      </w:r>
      <w:bookmarkEnd w:id="81"/>
      <w:r w:rsidRPr="00F020F5">
        <w:t xml:space="preserve"> </w:t>
      </w:r>
      <w:r w:rsidR="0052625A">
        <w:t>&amp; EQUIPMENT</w:t>
      </w:r>
    </w:p>
    <w:p w14:paraId="6E4E7671" w14:textId="77777777" w:rsidR="00D06631" w:rsidRDefault="00D06631" w:rsidP="00D06631">
      <w:pPr>
        <w:spacing w:before="0" w:after="0" w:line="240" w:lineRule="auto"/>
        <w:rPr>
          <w:sz w:val="22"/>
          <w:szCs w:val="22"/>
        </w:rPr>
      </w:pPr>
    </w:p>
    <w:p w14:paraId="4054B6F8" w14:textId="4732245C" w:rsidR="00FD256C" w:rsidRDefault="00D06631" w:rsidP="00FD256C">
      <w:pPr>
        <w:spacing w:before="0" w:after="0" w:line="240" w:lineRule="auto"/>
        <w:rPr>
          <w:sz w:val="22"/>
          <w:szCs w:val="22"/>
        </w:rPr>
      </w:pPr>
      <w:r>
        <w:rPr>
          <w:sz w:val="22"/>
          <w:szCs w:val="22"/>
        </w:rPr>
        <w:t xml:space="preserve">Every student will be required to </w:t>
      </w:r>
      <w:r w:rsidR="00FD256C">
        <w:rPr>
          <w:sz w:val="22"/>
          <w:szCs w:val="22"/>
        </w:rPr>
        <w:t>pay a $1</w:t>
      </w:r>
      <w:r w:rsidR="0060788B">
        <w:rPr>
          <w:sz w:val="22"/>
          <w:szCs w:val="22"/>
        </w:rPr>
        <w:t>,</w:t>
      </w:r>
      <w:r w:rsidR="00FD256C">
        <w:rPr>
          <w:sz w:val="22"/>
          <w:szCs w:val="22"/>
        </w:rPr>
        <w:t xml:space="preserve">000.00 fee prior to commencement as outlined in the fee schedule. ICE will purchase the uniforms on your </w:t>
      </w:r>
      <w:r w:rsidR="00051675">
        <w:rPr>
          <w:sz w:val="22"/>
          <w:szCs w:val="22"/>
        </w:rPr>
        <w:t>behalf,</w:t>
      </w:r>
      <w:r w:rsidR="00FD256C">
        <w:rPr>
          <w:sz w:val="22"/>
          <w:szCs w:val="22"/>
        </w:rPr>
        <w:t xml:space="preserve"> but all students will need to provide shoes.</w:t>
      </w:r>
    </w:p>
    <w:p w14:paraId="0CA150FD" w14:textId="77777777" w:rsidR="00051675" w:rsidRDefault="00051675" w:rsidP="00FD256C">
      <w:pPr>
        <w:spacing w:before="0" w:after="0" w:line="240" w:lineRule="auto"/>
        <w:rPr>
          <w:rFonts w:ascii="Calibri" w:hAnsi="Calibri" w:cs="Arial"/>
          <w:sz w:val="22"/>
          <w:szCs w:val="22"/>
        </w:rPr>
      </w:pPr>
    </w:p>
    <w:p w14:paraId="59027FC5" w14:textId="15B99BF9" w:rsidR="00FD256C" w:rsidRDefault="00FD256C" w:rsidP="00FD256C">
      <w:pPr>
        <w:spacing w:before="0" w:after="0" w:line="240" w:lineRule="auto"/>
        <w:rPr>
          <w:rFonts w:ascii="Calibri" w:hAnsi="Calibri" w:cs="Arial"/>
          <w:sz w:val="22"/>
          <w:szCs w:val="22"/>
        </w:rPr>
      </w:pPr>
      <w:r>
        <w:rPr>
          <w:rFonts w:ascii="Calibri" w:hAnsi="Calibri" w:cs="Arial"/>
          <w:sz w:val="22"/>
          <w:szCs w:val="22"/>
        </w:rPr>
        <w:t>In practical classes, all international students need to wear the following uniform:</w:t>
      </w:r>
    </w:p>
    <w:tbl>
      <w:tblPr>
        <w:tblStyle w:val="TableGrid"/>
        <w:tblW w:w="0" w:type="auto"/>
        <w:tblLook w:val="04A0" w:firstRow="1" w:lastRow="0" w:firstColumn="1" w:lastColumn="0" w:noHBand="0" w:noVBand="1"/>
      </w:tblPr>
      <w:tblGrid>
        <w:gridCol w:w="2310"/>
        <w:gridCol w:w="6751"/>
      </w:tblGrid>
      <w:tr w:rsidR="00D06631" w14:paraId="6308CB7E" w14:textId="77777777" w:rsidTr="00DA3F39">
        <w:tc>
          <w:tcPr>
            <w:tcW w:w="2310" w:type="dxa"/>
          </w:tcPr>
          <w:p w14:paraId="06F5D5FD" w14:textId="247761D6" w:rsidR="00D06631" w:rsidRPr="00394C16" w:rsidRDefault="00394C16" w:rsidP="00DA3F39">
            <w:pPr>
              <w:pStyle w:val="BodyTextIndent"/>
              <w:spacing w:before="0" w:after="0" w:line="240" w:lineRule="auto"/>
              <w:ind w:left="0"/>
              <w:jc w:val="both"/>
              <w:rPr>
                <w:rFonts w:ascii="Calibri" w:hAnsi="Calibri" w:cs="Arial"/>
                <w:b/>
                <w:sz w:val="22"/>
                <w:szCs w:val="22"/>
              </w:rPr>
            </w:pPr>
            <w:r w:rsidRPr="00394C16">
              <w:rPr>
                <w:rFonts w:ascii="Calibri" w:eastAsia="Times New Roman" w:hAnsi="Calibri" w:cs="Arial"/>
                <w:b/>
                <w:sz w:val="22"/>
                <w:szCs w:val="22"/>
              </w:rPr>
              <w:t>Chef’s</w:t>
            </w:r>
            <w:r w:rsidR="00D06631" w:rsidRPr="00394C16">
              <w:rPr>
                <w:rFonts w:ascii="Calibri" w:eastAsia="Times New Roman" w:hAnsi="Calibri" w:cs="Arial"/>
                <w:b/>
                <w:sz w:val="22"/>
                <w:szCs w:val="22"/>
              </w:rPr>
              <w:t xml:space="preserve"> Hat </w:t>
            </w:r>
          </w:p>
        </w:tc>
        <w:tc>
          <w:tcPr>
            <w:tcW w:w="6751" w:type="dxa"/>
          </w:tcPr>
          <w:p w14:paraId="201F122B" w14:textId="28F25770" w:rsidR="00D06631" w:rsidRPr="0035544F" w:rsidRDefault="00394C16" w:rsidP="00D06631">
            <w:pPr>
              <w:pStyle w:val="BodyTextIndent"/>
              <w:spacing w:before="0" w:after="0" w:line="240" w:lineRule="auto"/>
              <w:ind w:left="0"/>
              <w:jc w:val="both"/>
              <w:rPr>
                <w:rFonts w:ascii="Calibri" w:eastAsia="Times New Roman" w:hAnsi="Calibri" w:cs="Arial"/>
                <w:sz w:val="22"/>
                <w:szCs w:val="22"/>
              </w:rPr>
            </w:pPr>
            <w:r>
              <w:rPr>
                <w:rFonts w:ascii="Calibri" w:eastAsia="Times New Roman" w:hAnsi="Calibri" w:cs="Arial"/>
                <w:sz w:val="22"/>
                <w:szCs w:val="22"/>
              </w:rPr>
              <w:t xml:space="preserve">White (ICE branded) - </w:t>
            </w:r>
            <w:r w:rsidR="00D06631" w:rsidRPr="00F53885">
              <w:rPr>
                <w:rFonts w:ascii="Calibri" w:eastAsia="Times New Roman" w:hAnsi="Calibri" w:cs="Arial"/>
                <w:sz w:val="22"/>
                <w:szCs w:val="22"/>
              </w:rPr>
              <w:t>Flat top</w:t>
            </w:r>
            <w:r>
              <w:rPr>
                <w:rFonts w:ascii="Calibri" w:eastAsia="Times New Roman" w:hAnsi="Calibri" w:cs="Arial"/>
                <w:sz w:val="22"/>
                <w:szCs w:val="22"/>
              </w:rPr>
              <w:t xml:space="preserve"> </w:t>
            </w:r>
          </w:p>
        </w:tc>
      </w:tr>
      <w:tr w:rsidR="00D06631" w14:paraId="6DB9EBEF" w14:textId="77777777" w:rsidTr="00DA3F39">
        <w:tc>
          <w:tcPr>
            <w:tcW w:w="2310" w:type="dxa"/>
          </w:tcPr>
          <w:p w14:paraId="637392BD" w14:textId="228C5567" w:rsidR="00D06631" w:rsidRPr="00394C16" w:rsidRDefault="00394C16" w:rsidP="00DA3F39">
            <w:pPr>
              <w:pStyle w:val="BodyTextIndent"/>
              <w:spacing w:before="0" w:after="0" w:line="240" w:lineRule="auto"/>
              <w:ind w:left="0"/>
              <w:jc w:val="both"/>
              <w:rPr>
                <w:rFonts w:ascii="Calibri" w:hAnsi="Calibri" w:cs="Arial"/>
                <w:b/>
                <w:sz w:val="22"/>
                <w:szCs w:val="22"/>
              </w:rPr>
            </w:pPr>
            <w:r w:rsidRPr="00394C16">
              <w:rPr>
                <w:rFonts w:ascii="Calibri" w:eastAsia="Times New Roman" w:hAnsi="Calibri" w:cs="Arial"/>
                <w:b/>
                <w:sz w:val="22"/>
                <w:szCs w:val="22"/>
              </w:rPr>
              <w:t xml:space="preserve">Chef’s </w:t>
            </w:r>
            <w:r w:rsidR="00D06631" w:rsidRPr="00394C16">
              <w:rPr>
                <w:rFonts w:ascii="Calibri" w:eastAsia="Times New Roman" w:hAnsi="Calibri" w:cs="Arial"/>
                <w:b/>
                <w:sz w:val="22"/>
                <w:szCs w:val="22"/>
              </w:rPr>
              <w:t xml:space="preserve">Jacket </w:t>
            </w:r>
          </w:p>
        </w:tc>
        <w:tc>
          <w:tcPr>
            <w:tcW w:w="6751" w:type="dxa"/>
          </w:tcPr>
          <w:p w14:paraId="7C36AFAA" w14:textId="77777777" w:rsidR="00394C16" w:rsidRDefault="00394C16" w:rsidP="00DA3F39">
            <w:pPr>
              <w:spacing w:before="0" w:after="0" w:line="240" w:lineRule="auto"/>
              <w:ind w:left="2835" w:hanging="2835"/>
              <w:jc w:val="both"/>
              <w:rPr>
                <w:rFonts w:ascii="Calibri" w:eastAsia="Times New Roman" w:hAnsi="Calibri" w:cs="Arial"/>
                <w:sz w:val="22"/>
                <w:szCs w:val="22"/>
              </w:rPr>
            </w:pPr>
            <w:r>
              <w:rPr>
                <w:rFonts w:ascii="Calibri" w:eastAsia="Times New Roman" w:hAnsi="Calibri" w:cs="Arial"/>
                <w:sz w:val="22"/>
                <w:szCs w:val="22"/>
              </w:rPr>
              <w:t xml:space="preserve">White - </w:t>
            </w:r>
            <w:r w:rsidR="00DA3F39">
              <w:rPr>
                <w:rFonts w:ascii="Calibri" w:eastAsia="Times New Roman" w:hAnsi="Calibri" w:cs="Arial"/>
                <w:sz w:val="22"/>
                <w:szCs w:val="22"/>
              </w:rPr>
              <w:t>L</w:t>
            </w:r>
            <w:r w:rsidR="00D06631" w:rsidRPr="00F53885">
              <w:rPr>
                <w:rFonts w:ascii="Calibri" w:eastAsia="Times New Roman" w:hAnsi="Calibri" w:cs="Arial"/>
                <w:sz w:val="22"/>
                <w:szCs w:val="22"/>
              </w:rPr>
              <w:t>ong</w:t>
            </w:r>
            <w:r w:rsidR="00DA3F39">
              <w:rPr>
                <w:rFonts w:ascii="Calibri" w:eastAsia="Times New Roman" w:hAnsi="Calibri" w:cs="Arial"/>
                <w:sz w:val="22"/>
                <w:szCs w:val="22"/>
              </w:rPr>
              <w:t xml:space="preserve"> </w:t>
            </w:r>
            <w:r w:rsidR="00D06631" w:rsidRPr="00F53885">
              <w:rPr>
                <w:rFonts w:ascii="Calibri" w:eastAsia="Times New Roman" w:hAnsi="Calibri" w:cs="Arial"/>
                <w:sz w:val="22"/>
                <w:szCs w:val="22"/>
              </w:rPr>
              <w:t>sleeved, double breasted, buttoned to the neck, white</w:t>
            </w:r>
          </w:p>
          <w:p w14:paraId="63D14110" w14:textId="4E7511BF" w:rsidR="00D06631" w:rsidRDefault="00D06631" w:rsidP="00DA3F39">
            <w:pPr>
              <w:spacing w:before="0" w:after="0" w:line="240" w:lineRule="auto"/>
              <w:ind w:left="2835" w:hanging="2835"/>
              <w:jc w:val="both"/>
              <w:rPr>
                <w:rFonts w:ascii="Calibri" w:hAnsi="Calibri" w:cs="Arial"/>
                <w:sz w:val="22"/>
                <w:szCs w:val="22"/>
              </w:rPr>
            </w:pPr>
            <w:proofErr w:type="gramStart"/>
            <w:r w:rsidRPr="00F53885">
              <w:rPr>
                <w:rFonts w:ascii="Calibri" w:eastAsia="Times New Roman" w:hAnsi="Calibri" w:cs="Arial"/>
                <w:sz w:val="22"/>
                <w:szCs w:val="22"/>
              </w:rPr>
              <w:t>buttons</w:t>
            </w:r>
            <w:proofErr w:type="gramEnd"/>
          </w:p>
        </w:tc>
      </w:tr>
      <w:tr w:rsidR="00D06631" w14:paraId="01ABABF9" w14:textId="77777777" w:rsidTr="00DA3F39">
        <w:tc>
          <w:tcPr>
            <w:tcW w:w="2310" w:type="dxa"/>
          </w:tcPr>
          <w:p w14:paraId="109D29F6" w14:textId="714DE726" w:rsidR="00D06631" w:rsidRPr="00394C16" w:rsidRDefault="00D06631" w:rsidP="00D06631">
            <w:pPr>
              <w:pStyle w:val="BodyTextIndent"/>
              <w:spacing w:before="0" w:after="0" w:line="240" w:lineRule="auto"/>
              <w:ind w:left="0"/>
              <w:jc w:val="both"/>
              <w:rPr>
                <w:rFonts w:ascii="Calibri" w:hAnsi="Calibri" w:cs="Arial"/>
                <w:b/>
                <w:sz w:val="22"/>
                <w:szCs w:val="22"/>
              </w:rPr>
            </w:pPr>
            <w:r w:rsidRPr="00394C16">
              <w:rPr>
                <w:rFonts w:ascii="Calibri" w:eastAsia="Times New Roman" w:hAnsi="Calibri" w:cs="Arial"/>
                <w:b/>
                <w:sz w:val="22"/>
                <w:szCs w:val="22"/>
              </w:rPr>
              <w:t>Chef</w:t>
            </w:r>
            <w:r w:rsidR="00394C16" w:rsidRPr="00394C16">
              <w:rPr>
                <w:rFonts w:ascii="Calibri" w:eastAsia="Times New Roman" w:hAnsi="Calibri" w:cs="Arial"/>
                <w:b/>
                <w:sz w:val="22"/>
                <w:szCs w:val="22"/>
              </w:rPr>
              <w:t>’</w:t>
            </w:r>
            <w:r w:rsidRPr="00394C16">
              <w:rPr>
                <w:rFonts w:ascii="Calibri" w:eastAsia="Times New Roman" w:hAnsi="Calibri" w:cs="Arial"/>
                <w:b/>
                <w:sz w:val="22"/>
                <w:szCs w:val="22"/>
              </w:rPr>
              <w:t>s Trousers</w:t>
            </w:r>
          </w:p>
        </w:tc>
        <w:tc>
          <w:tcPr>
            <w:tcW w:w="6751" w:type="dxa"/>
          </w:tcPr>
          <w:p w14:paraId="785F78D6" w14:textId="68C10FE1" w:rsidR="00D06631" w:rsidRDefault="00DA3F39" w:rsidP="00DA3F39">
            <w:pPr>
              <w:pStyle w:val="BodyTextIndent"/>
              <w:spacing w:before="0" w:after="0" w:line="240" w:lineRule="auto"/>
              <w:ind w:left="0"/>
              <w:jc w:val="both"/>
              <w:rPr>
                <w:rFonts w:ascii="Calibri" w:hAnsi="Calibri" w:cs="Arial"/>
                <w:sz w:val="22"/>
                <w:szCs w:val="22"/>
              </w:rPr>
            </w:pPr>
            <w:r>
              <w:rPr>
                <w:rFonts w:ascii="Calibri" w:eastAsia="Times New Roman" w:hAnsi="Calibri" w:cs="Arial"/>
                <w:sz w:val="22"/>
                <w:szCs w:val="22"/>
              </w:rPr>
              <w:t>B</w:t>
            </w:r>
            <w:r w:rsidR="00D06631" w:rsidRPr="00F53885">
              <w:rPr>
                <w:rFonts w:ascii="Calibri" w:eastAsia="Times New Roman" w:hAnsi="Calibri" w:cs="Arial"/>
                <w:sz w:val="22"/>
                <w:szCs w:val="22"/>
              </w:rPr>
              <w:t xml:space="preserve">lack </w:t>
            </w:r>
            <w:r w:rsidR="00394C16">
              <w:rPr>
                <w:rFonts w:ascii="Calibri" w:eastAsia="Times New Roman" w:hAnsi="Calibri" w:cs="Arial"/>
                <w:sz w:val="22"/>
                <w:szCs w:val="22"/>
              </w:rPr>
              <w:t xml:space="preserve">and white </w:t>
            </w:r>
            <w:r w:rsidR="00D06631" w:rsidRPr="00F53885">
              <w:rPr>
                <w:rFonts w:ascii="Calibri" w:eastAsia="Times New Roman" w:hAnsi="Calibri" w:cs="Arial"/>
                <w:sz w:val="22"/>
                <w:szCs w:val="22"/>
              </w:rPr>
              <w:t>checked</w:t>
            </w:r>
            <w:r>
              <w:rPr>
                <w:rFonts w:ascii="Calibri" w:eastAsia="Times New Roman" w:hAnsi="Calibri" w:cs="Arial"/>
                <w:sz w:val="22"/>
                <w:szCs w:val="22"/>
              </w:rPr>
              <w:t xml:space="preserve"> or black pants</w:t>
            </w:r>
          </w:p>
        </w:tc>
      </w:tr>
      <w:tr w:rsidR="00D06631" w14:paraId="1B5BFD97" w14:textId="77777777" w:rsidTr="00DA3F39">
        <w:tc>
          <w:tcPr>
            <w:tcW w:w="2310" w:type="dxa"/>
          </w:tcPr>
          <w:p w14:paraId="31F1173F" w14:textId="05A20D87" w:rsidR="00D06631" w:rsidRPr="00394C16" w:rsidRDefault="00D06631" w:rsidP="00DA3F39">
            <w:pPr>
              <w:pStyle w:val="BodyTextIndent"/>
              <w:spacing w:before="0" w:after="0" w:line="240" w:lineRule="auto"/>
              <w:ind w:left="0"/>
              <w:jc w:val="both"/>
              <w:rPr>
                <w:rFonts w:ascii="Calibri" w:hAnsi="Calibri" w:cs="Arial"/>
                <w:b/>
                <w:sz w:val="22"/>
                <w:szCs w:val="22"/>
              </w:rPr>
            </w:pPr>
            <w:r w:rsidRPr="00394C16">
              <w:rPr>
                <w:rFonts w:ascii="Calibri" w:eastAsia="Times New Roman" w:hAnsi="Calibri" w:cs="Arial"/>
                <w:b/>
                <w:sz w:val="22"/>
                <w:szCs w:val="22"/>
              </w:rPr>
              <w:t xml:space="preserve">Apron </w:t>
            </w:r>
          </w:p>
        </w:tc>
        <w:tc>
          <w:tcPr>
            <w:tcW w:w="6751" w:type="dxa"/>
          </w:tcPr>
          <w:p w14:paraId="091590AD" w14:textId="79A9E423" w:rsidR="00D06631" w:rsidRDefault="00394C16" w:rsidP="00D06631">
            <w:pPr>
              <w:pStyle w:val="BodyTextIndent"/>
              <w:spacing w:before="0" w:after="0" w:line="240" w:lineRule="auto"/>
              <w:ind w:left="0"/>
              <w:jc w:val="both"/>
              <w:rPr>
                <w:rFonts w:ascii="Calibri" w:hAnsi="Calibri" w:cs="Arial"/>
                <w:sz w:val="22"/>
                <w:szCs w:val="22"/>
              </w:rPr>
            </w:pPr>
            <w:r>
              <w:rPr>
                <w:rFonts w:ascii="Calibri" w:eastAsia="Times New Roman" w:hAnsi="Calibri" w:cs="Arial"/>
                <w:sz w:val="22"/>
                <w:szCs w:val="22"/>
              </w:rPr>
              <w:t>Blue striped f</w:t>
            </w:r>
            <w:r w:rsidR="00D06631" w:rsidRPr="00F53885">
              <w:rPr>
                <w:rFonts w:ascii="Calibri" w:eastAsia="Times New Roman" w:hAnsi="Calibri" w:cs="Arial"/>
                <w:sz w:val="22"/>
                <w:szCs w:val="22"/>
              </w:rPr>
              <w:t>ull length, must be clean on entry to class</w:t>
            </w:r>
          </w:p>
        </w:tc>
      </w:tr>
      <w:tr w:rsidR="00D06631" w14:paraId="72E6391C" w14:textId="77777777" w:rsidTr="00DA3F39">
        <w:tc>
          <w:tcPr>
            <w:tcW w:w="2310" w:type="dxa"/>
          </w:tcPr>
          <w:p w14:paraId="331C3AEF" w14:textId="77777777" w:rsidR="00D06631" w:rsidRPr="00394C16" w:rsidRDefault="00D06631" w:rsidP="00D06631">
            <w:pPr>
              <w:pStyle w:val="BodyTextIndent"/>
              <w:spacing w:before="0" w:after="0" w:line="240" w:lineRule="auto"/>
              <w:ind w:left="0"/>
              <w:jc w:val="both"/>
              <w:rPr>
                <w:rFonts w:ascii="Calibri" w:hAnsi="Calibri" w:cs="Arial"/>
                <w:b/>
                <w:sz w:val="22"/>
                <w:szCs w:val="22"/>
              </w:rPr>
            </w:pPr>
            <w:r w:rsidRPr="00394C16">
              <w:rPr>
                <w:rFonts w:ascii="Calibri" w:eastAsia="Times New Roman" w:hAnsi="Calibri" w:cs="Arial"/>
                <w:b/>
                <w:sz w:val="22"/>
                <w:szCs w:val="22"/>
              </w:rPr>
              <w:t>Protective Shoes</w:t>
            </w:r>
          </w:p>
        </w:tc>
        <w:tc>
          <w:tcPr>
            <w:tcW w:w="6751" w:type="dxa"/>
          </w:tcPr>
          <w:p w14:paraId="4FAF6C8C" w14:textId="2B272BBA" w:rsidR="00394C16" w:rsidRDefault="00DA3F39" w:rsidP="00DA3F39">
            <w:pPr>
              <w:pStyle w:val="BodyTextIndent"/>
              <w:spacing w:before="0" w:after="0" w:line="240" w:lineRule="auto"/>
              <w:ind w:left="0"/>
              <w:jc w:val="both"/>
              <w:rPr>
                <w:rFonts w:ascii="Calibri" w:eastAsia="Times New Roman" w:hAnsi="Calibri" w:cs="Arial"/>
                <w:sz w:val="22"/>
                <w:szCs w:val="22"/>
              </w:rPr>
            </w:pPr>
            <w:r>
              <w:rPr>
                <w:rFonts w:ascii="Calibri" w:eastAsia="Times New Roman" w:hAnsi="Calibri" w:cs="Arial"/>
                <w:sz w:val="22"/>
                <w:szCs w:val="22"/>
              </w:rPr>
              <w:t>I</w:t>
            </w:r>
            <w:r w:rsidR="00D06631" w:rsidRPr="00F53885">
              <w:rPr>
                <w:rFonts w:ascii="Calibri" w:eastAsia="Times New Roman" w:hAnsi="Calibri" w:cs="Arial"/>
                <w:sz w:val="22"/>
                <w:szCs w:val="22"/>
              </w:rPr>
              <w:t>ndustrial boots/shoes or school style, black</w:t>
            </w:r>
            <w:r w:rsidR="004B72AA">
              <w:rPr>
                <w:rFonts w:ascii="Calibri" w:eastAsia="Times New Roman" w:hAnsi="Calibri" w:cs="Arial"/>
                <w:sz w:val="22"/>
                <w:szCs w:val="22"/>
              </w:rPr>
              <w:t xml:space="preserve"> or brown</w:t>
            </w:r>
            <w:r w:rsidR="00D06631" w:rsidRPr="00F53885">
              <w:rPr>
                <w:rFonts w:ascii="Calibri" w:eastAsia="Times New Roman" w:hAnsi="Calibri" w:cs="Arial"/>
                <w:sz w:val="22"/>
                <w:szCs w:val="22"/>
              </w:rPr>
              <w:t xml:space="preserve"> lace up, leather upper, non-slip sole (kept clean at all times).  </w:t>
            </w:r>
          </w:p>
          <w:p w14:paraId="267AD102" w14:textId="77777777" w:rsidR="00394C16" w:rsidRDefault="00394C16" w:rsidP="00DA3F39">
            <w:pPr>
              <w:pStyle w:val="BodyTextIndent"/>
              <w:spacing w:before="0" w:after="0" w:line="240" w:lineRule="auto"/>
              <w:ind w:left="0"/>
              <w:jc w:val="both"/>
              <w:rPr>
                <w:rFonts w:ascii="Calibri" w:eastAsia="Times New Roman" w:hAnsi="Calibri" w:cs="Arial"/>
                <w:sz w:val="22"/>
                <w:szCs w:val="22"/>
              </w:rPr>
            </w:pPr>
          </w:p>
          <w:p w14:paraId="5D0DBBB0" w14:textId="65C5C02E" w:rsidR="00D06631" w:rsidRDefault="00D06631" w:rsidP="00DA3F39">
            <w:pPr>
              <w:pStyle w:val="BodyTextIndent"/>
              <w:spacing w:before="0" w:after="0" w:line="240" w:lineRule="auto"/>
              <w:ind w:left="0"/>
              <w:jc w:val="both"/>
              <w:rPr>
                <w:rFonts w:ascii="Calibri" w:hAnsi="Calibri" w:cs="Arial"/>
                <w:sz w:val="22"/>
                <w:szCs w:val="22"/>
              </w:rPr>
            </w:pPr>
            <w:r w:rsidRPr="00F53885">
              <w:rPr>
                <w:rFonts w:ascii="Calibri" w:eastAsia="Times New Roman" w:hAnsi="Calibri" w:cs="Arial"/>
                <w:sz w:val="22"/>
                <w:szCs w:val="22"/>
              </w:rPr>
              <w:t>No joggers, thongs, sandshoes, clogs, sneakers, trainers or desert boots are permitted in either practical or theory classes</w:t>
            </w:r>
            <w:r w:rsidR="00394C16">
              <w:rPr>
                <w:rFonts w:ascii="Calibri" w:eastAsia="Times New Roman" w:hAnsi="Calibri" w:cs="Arial"/>
                <w:sz w:val="22"/>
                <w:szCs w:val="22"/>
              </w:rPr>
              <w:t>.</w:t>
            </w:r>
          </w:p>
        </w:tc>
      </w:tr>
      <w:tr w:rsidR="00DA3F39" w14:paraId="2388CBB1" w14:textId="77777777" w:rsidTr="00DA3F39">
        <w:tc>
          <w:tcPr>
            <w:tcW w:w="2310" w:type="dxa"/>
          </w:tcPr>
          <w:p w14:paraId="0529CFC7" w14:textId="77777777" w:rsidR="00DA3F39" w:rsidRPr="00394C16" w:rsidRDefault="00DA3F39" w:rsidP="00D06631">
            <w:pPr>
              <w:pStyle w:val="BodyTextIndent"/>
              <w:spacing w:before="0" w:after="0" w:line="240" w:lineRule="auto"/>
              <w:ind w:left="0"/>
              <w:jc w:val="both"/>
              <w:rPr>
                <w:rFonts w:ascii="Calibri" w:eastAsia="Times New Roman" w:hAnsi="Calibri" w:cs="Arial"/>
                <w:b/>
                <w:sz w:val="22"/>
                <w:szCs w:val="22"/>
              </w:rPr>
            </w:pPr>
            <w:r w:rsidRPr="00394C16">
              <w:rPr>
                <w:rFonts w:ascii="Calibri" w:eastAsia="Times New Roman" w:hAnsi="Calibri" w:cs="Arial"/>
                <w:b/>
                <w:sz w:val="22"/>
                <w:szCs w:val="22"/>
              </w:rPr>
              <w:t>Socks-black or white</w:t>
            </w:r>
          </w:p>
        </w:tc>
        <w:tc>
          <w:tcPr>
            <w:tcW w:w="6751" w:type="dxa"/>
          </w:tcPr>
          <w:p w14:paraId="3014A849" w14:textId="50B0FA3D" w:rsidR="00DA3F39" w:rsidRPr="00F53885" w:rsidRDefault="00DA3F39" w:rsidP="00DA3F39">
            <w:pPr>
              <w:pStyle w:val="BodyTextIndent"/>
              <w:spacing w:before="0" w:after="0" w:line="240" w:lineRule="auto"/>
              <w:ind w:left="0"/>
              <w:jc w:val="both"/>
              <w:rPr>
                <w:rFonts w:ascii="Calibri" w:eastAsia="Times New Roman" w:hAnsi="Calibri" w:cs="Arial"/>
                <w:sz w:val="22"/>
                <w:szCs w:val="22"/>
              </w:rPr>
            </w:pPr>
            <w:r>
              <w:rPr>
                <w:rFonts w:ascii="Calibri" w:eastAsia="Times New Roman" w:hAnsi="Calibri" w:cs="Arial"/>
                <w:sz w:val="22"/>
                <w:szCs w:val="22"/>
              </w:rPr>
              <w:t>Full socks must be worn for practical sessions as a health and safety requirement</w:t>
            </w:r>
            <w:r w:rsidR="00394C16">
              <w:rPr>
                <w:rFonts w:ascii="Calibri" w:eastAsia="Times New Roman" w:hAnsi="Calibri" w:cs="Arial"/>
                <w:sz w:val="22"/>
                <w:szCs w:val="22"/>
              </w:rPr>
              <w:t>.</w:t>
            </w:r>
          </w:p>
        </w:tc>
      </w:tr>
    </w:tbl>
    <w:p w14:paraId="418627AD" w14:textId="77777777" w:rsidR="00394C16" w:rsidRDefault="00394C16" w:rsidP="00D53F00">
      <w:pPr>
        <w:pStyle w:val="BodyText2"/>
        <w:spacing w:before="0" w:after="0" w:line="240" w:lineRule="auto"/>
        <w:jc w:val="both"/>
        <w:rPr>
          <w:rFonts w:ascii="Calibri" w:eastAsia="Times New Roman" w:hAnsi="Calibri" w:cs="Times New Roman"/>
          <w:sz w:val="22"/>
          <w:szCs w:val="22"/>
        </w:rPr>
      </w:pPr>
    </w:p>
    <w:p w14:paraId="03010A31" w14:textId="01B76FD9" w:rsidR="0052625A" w:rsidRPr="00FD256C" w:rsidRDefault="00FD256C" w:rsidP="0052625A">
      <w:pPr>
        <w:pStyle w:val="BodyText2"/>
        <w:spacing w:before="0" w:after="0" w:line="240" w:lineRule="auto"/>
        <w:jc w:val="both"/>
        <w:rPr>
          <w:rFonts w:ascii="Calibri" w:eastAsia="Times New Roman" w:hAnsi="Calibri" w:cs="Times New Roman"/>
        </w:rPr>
      </w:pPr>
      <w:r>
        <w:rPr>
          <w:rFonts w:ascii="Calibri" w:eastAsia="Times New Roman" w:hAnsi="Calibri" w:cs="Times New Roman"/>
        </w:rPr>
        <w:t>At all times, u</w:t>
      </w:r>
      <w:r w:rsidR="00D06631" w:rsidRPr="00FD256C">
        <w:rPr>
          <w:rFonts w:ascii="Calibri" w:eastAsia="Times New Roman" w:hAnsi="Calibri" w:cs="Times New Roman"/>
        </w:rPr>
        <w:t xml:space="preserve">niforms must be clean and pressed before participation to practical or </w:t>
      </w:r>
      <w:proofErr w:type="gramStart"/>
      <w:r w:rsidR="00D06631" w:rsidRPr="00FD256C">
        <w:rPr>
          <w:rFonts w:ascii="Calibri" w:eastAsia="Times New Roman" w:hAnsi="Calibri" w:cs="Times New Roman"/>
        </w:rPr>
        <w:t>theory classes is</w:t>
      </w:r>
      <w:proofErr w:type="gramEnd"/>
      <w:r w:rsidR="00D06631" w:rsidRPr="00FD256C">
        <w:rPr>
          <w:rFonts w:ascii="Calibri" w:eastAsia="Times New Roman" w:hAnsi="Calibri" w:cs="Times New Roman"/>
        </w:rPr>
        <w:t xml:space="preserve"> granted.  </w:t>
      </w:r>
      <w:r w:rsidR="00394C16" w:rsidRPr="00FD256C">
        <w:rPr>
          <w:rFonts w:ascii="Calibri" w:eastAsia="Times New Roman" w:hAnsi="Calibri" w:cs="Times New Roman"/>
        </w:rPr>
        <w:br/>
        <w:t xml:space="preserve">No </w:t>
      </w:r>
      <w:proofErr w:type="spellStart"/>
      <w:r w:rsidR="00394C16" w:rsidRPr="00FD256C">
        <w:rPr>
          <w:rFonts w:ascii="Calibri" w:eastAsia="Times New Roman" w:hAnsi="Calibri" w:cs="Times New Roman"/>
        </w:rPr>
        <w:t>singlets</w:t>
      </w:r>
      <w:proofErr w:type="spellEnd"/>
      <w:r w:rsidR="00394C16" w:rsidRPr="00FD256C">
        <w:rPr>
          <w:rFonts w:ascii="Calibri" w:eastAsia="Times New Roman" w:hAnsi="Calibri" w:cs="Times New Roman"/>
        </w:rPr>
        <w:t xml:space="preserve"> or torn shirts. We ask all our students to be</w:t>
      </w:r>
      <w:r w:rsidR="007D020F" w:rsidRPr="00FD256C">
        <w:rPr>
          <w:rFonts w:ascii="Calibri" w:eastAsia="Times New Roman" w:hAnsi="Calibri" w:cs="Times New Roman"/>
        </w:rPr>
        <w:t xml:space="preserve"> dressed in black trousers/skirts and white short/long sleeved white shirts on campus and be</w:t>
      </w:r>
      <w:r w:rsidR="00394C16" w:rsidRPr="00FD256C">
        <w:rPr>
          <w:rFonts w:ascii="Calibri" w:eastAsia="Times New Roman" w:hAnsi="Calibri" w:cs="Times New Roman"/>
        </w:rPr>
        <w:t xml:space="preserve"> smart and professional at all time</w:t>
      </w:r>
      <w:r w:rsidR="0052625A" w:rsidRPr="00FD256C">
        <w:rPr>
          <w:rFonts w:ascii="Calibri" w:eastAsia="Times New Roman" w:hAnsi="Calibri" w:cs="Times New Roman"/>
        </w:rPr>
        <w:t>s.</w:t>
      </w:r>
    </w:p>
    <w:p w14:paraId="01766B7F" w14:textId="77777777" w:rsidR="0052625A" w:rsidRPr="00FD256C" w:rsidRDefault="0052625A" w:rsidP="0052625A">
      <w:pPr>
        <w:pStyle w:val="BodyText2"/>
        <w:spacing w:before="0" w:after="0" w:line="240" w:lineRule="auto"/>
        <w:jc w:val="both"/>
        <w:rPr>
          <w:b/>
        </w:rPr>
      </w:pPr>
    </w:p>
    <w:p w14:paraId="37069F1C" w14:textId="77777777" w:rsidR="0052625A" w:rsidRPr="00FD256C" w:rsidRDefault="0052625A" w:rsidP="0052625A">
      <w:pPr>
        <w:spacing w:before="0" w:after="0" w:line="240" w:lineRule="auto"/>
        <w:rPr>
          <w:rFonts w:ascii="Calibri" w:hAnsi="Calibri" w:cs="Arial"/>
        </w:rPr>
      </w:pPr>
      <w:r w:rsidRPr="00FD256C">
        <w:rPr>
          <w:rFonts w:ascii="Calibri" w:hAnsi="Calibri" w:cs="Arial"/>
        </w:rPr>
        <w:t>Students are required to have the following equipment prior to commencing the course. The Institute of Culinary Excellence will purchase these on your behalf upon receipt of the $1000 Equipment and Uniform fee.</w:t>
      </w:r>
    </w:p>
    <w:p w14:paraId="2ECDB80C" w14:textId="77777777" w:rsidR="0052625A" w:rsidRPr="00FD256C" w:rsidRDefault="0052625A" w:rsidP="00FD78C4">
      <w:pPr>
        <w:pStyle w:val="ListParagraph"/>
        <w:numPr>
          <w:ilvl w:val="0"/>
          <w:numId w:val="31"/>
        </w:numPr>
        <w:spacing w:before="0" w:after="0" w:line="240" w:lineRule="auto"/>
        <w:rPr>
          <w:rFonts w:ascii="Calibri" w:hAnsi="Calibri" w:cs="Arial"/>
        </w:rPr>
      </w:pPr>
      <w:r w:rsidRPr="00FD256C">
        <w:rPr>
          <w:rFonts w:ascii="Calibri" w:hAnsi="Calibri" w:cs="Arial"/>
        </w:rPr>
        <w:t>Knife Roll</w:t>
      </w:r>
    </w:p>
    <w:p w14:paraId="251A810C" w14:textId="18C551D2" w:rsidR="0052625A" w:rsidRPr="00FD256C" w:rsidRDefault="0052625A" w:rsidP="00FD78C4">
      <w:pPr>
        <w:pStyle w:val="ListParagraph"/>
        <w:numPr>
          <w:ilvl w:val="0"/>
          <w:numId w:val="31"/>
        </w:numPr>
        <w:spacing w:before="0" w:after="0" w:line="240" w:lineRule="auto"/>
        <w:rPr>
          <w:rFonts w:ascii="Calibri" w:hAnsi="Calibri" w:cs="Arial"/>
        </w:rPr>
      </w:pPr>
      <w:r w:rsidRPr="00FD256C">
        <w:rPr>
          <w:rFonts w:ascii="Calibri" w:hAnsi="Calibri" w:cs="Arial"/>
        </w:rPr>
        <w:t>1 x Cooks Knife</w:t>
      </w:r>
    </w:p>
    <w:p w14:paraId="04D5774A" w14:textId="77777777" w:rsidR="0052625A" w:rsidRPr="00FD256C" w:rsidRDefault="0052625A" w:rsidP="00FD78C4">
      <w:pPr>
        <w:pStyle w:val="ListParagraph"/>
        <w:numPr>
          <w:ilvl w:val="0"/>
          <w:numId w:val="31"/>
        </w:numPr>
        <w:spacing w:before="0" w:after="0" w:line="240" w:lineRule="auto"/>
        <w:rPr>
          <w:rFonts w:ascii="Calibri" w:hAnsi="Calibri" w:cs="Arial"/>
        </w:rPr>
      </w:pPr>
      <w:r w:rsidRPr="00FD256C">
        <w:rPr>
          <w:rFonts w:ascii="Calibri" w:hAnsi="Calibri" w:cs="Arial"/>
        </w:rPr>
        <w:t>1 x Filleting Knife</w:t>
      </w:r>
    </w:p>
    <w:p w14:paraId="0C4E01C4" w14:textId="77777777" w:rsidR="0052625A" w:rsidRPr="00FD256C" w:rsidRDefault="0052625A" w:rsidP="00FD78C4">
      <w:pPr>
        <w:pStyle w:val="ListParagraph"/>
        <w:numPr>
          <w:ilvl w:val="0"/>
          <w:numId w:val="31"/>
        </w:numPr>
        <w:spacing w:before="0" w:after="0" w:line="240" w:lineRule="auto"/>
        <w:rPr>
          <w:rFonts w:ascii="Calibri" w:hAnsi="Calibri" w:cs="Arial"/>
        </w:rPr>
      </w:pPr>
      <w:r w:rsidRPr="00FD256C">
        <w:rPr>
          <w:rFonts w:ascii="Calibri" w:hAnsi="Calibri" w:cs="Arial"/>
        </w:rPr>
        <w:t>1 x Boning Knife</w:t>
      </w:r>
    </w:p>
    <w:p w14:paraId="27A6724E" w14:textId="77777777" w:rsidR="0052625A" w:rsidRPr="00FD256C" w:rsidRDefault="0052625A" w:rsidP="00FD78C4">
      <w:pPr>
        <w:pStyle w:val="ListParagraph"/>
        <w:numPr>
          <w:ilvl w:val="0"/>
          <w:numId w:val="31"/>
        </w:numPr>
        <w:spacing w:before="0" w:after="0" w:line="240" w:lineRule="auto"/>
        <w:rPr>
          <w:rFonts w:ascii="Calibri" w:hAnsi="Calibri" w:cs="Arial"/>
        </w:rPr>
      </w:pPr>
      <w:r w:rsidRPr="00FD256C">
        <w:rPr>
          <w:rFonts w:ascii="Calibri" w:hAnsi="Calibri" w:cs="Arial"/>
        </w:rPr>
        <w:t>1 x Paring Knife</w:t>
      </w:r>
    </w:p>
    <w:p w14:paraId="377BD35B" w14:textId="77777777" w:rsidR="0052625A" w:rsidRPr="00FD256C" w:rsidRDefault="0052625A" w:rsidP="00FD78C4">
      <w:pPr>
        <w:pStyle w:val="ListParagraph"/>
        <w:numPr>
          <w:ilvl w:val="0"/>
          <w:numId w:val="31"/>
        </w:numPr>
        <w:spacing w:before="0" w:after="0" w:line="240" w:lineRule="auto"/>
        <w:rPr>
          <w:rFonts w:ascii="Calibri" w:hAnsi="Calibri" w:cs="Arial"/>
        </w:rPr>
      </w:pPr>
      <w:r w:rsidRPr="00FD256C">
        <w:rPr>
          <w:rFonts w:ascii="Calibri" w:hAnsi="Calibri" w:cs="Arial"/>
        </w:rPr>
        <w:t>1 x Bread Knife</w:t>
      </w:r>
    </w:p>
    <w:p w14:paraId="7B402FF7" w14:textId="22B7A5DE" w:rsidR="0067651C" w:rsidRPr="00FD256C" w:rsidRDefault="0052625A" w:rsidP="00FD78C4">
      <w:pPr>
        <w:numPr>
          <w:ilvl w:val="0"/>
          <w:numId w:val="31"/>
        </w:numPr>
        <w:spacing w:before="0" w:after="0" w:line="240" w:lineRule="auto"/>
        <w:rPr>
          <w:rFonts w:ascii="Calibri" w:hAnsi="Calibri" w:cs="Arial"/>
        </w:rPr>
      </w:pPr>
      <w:r w:rsidRPr="00FD256C">
        <w:rPr>
          <w:rFonts w:ascii="Calibri" w:hAnsi="Calibri" w:cs="Arial"/>
        </w:rPr>
        <w:t>1 x Vegetable Peeler</w:t>
      </w:r>
    </w:p>
    <w:p w14:paraId="46B750DB" w14:textId="2793EF22" w:rsidR="00E9645F" w:rsidRPr="00626EA3" w:rsidRDefault="00E9645F" w:rsidP="00626EA3">
      <w:pPr>
        <w:pStyle w:val="Heading1"/>
      </w:pPr>
      <w:bookmarkStart w:id="82" w:name="_Toc289161822"/>
      <w:bookmarkStart w:id="83" w:name="_Toc532305143"/>
      <w:bookmarkStart w:id="84" w:name="_Toc532306097"/>
      <w:r w:rsidRPr="00626EA3">
        <w:lastRenderedPageBreak/>
        <w:t>Guidelines for Participation in Social Media</w:t>
      </w:r>
      <w:bookmarkEnd w:id="82"/>
      <w:bookmarkEnd w:id="83"/>
      <w:bookmarkEnd w:id="84"/>
    </w:p>
    <w:p w14:paraId="01A5AA65" w14:textId="77777777" w:rsidR="00626EA3" w:rsidRDefault="00626EA3" w:rsidP="00626EA3">
      <w:pPr>
        <w:pStyle w:val="Bullets"/>
        <w:numPr>
          <w:ilvl w:val="0"/>
          <w:numId w:val="0"/>
        </w:numPr>
        <w:spacing w:before="0" w:after="0" w:line="240" w:lineRule="auto"/>
        <w:jc w:val="both"/>
        <w:textAlignment w:val="baseline"/>
        <w:rPr>
          <w:rFonts w:cs="Arial"/>
          <w:sz w:val="22"/>
          <w:szCs w:val="22"/>
        </w:rPr>
      </w:pPr>
    </w:p>
    <w:p w14:paraId="4B868715" w14:textId="1B1B808A" w:rsidR="00E9645F" w:rsidRPr="00626EA3" w:rsidRDefault="00E9645F" w:rsidP="00626EA3">
      <w:pPr>
        <w:pStyle w:val="Bullets"/>
        <w:numPr>
          <w:ilvl w:val="0"/>
          <w:numId w:val="0"/>
        </w:numPr>
        <w:spacing w:before="0" w:after="0" w:line="240" w:lineRule="auto"/>
        <w:jc w:val="both"/>
        <w:textAlignment w:val="baseline"/>
        <w:rPr>
          <w:rFonts w:cs="Arial"/>
          <w:sz w:val="22"/>
          <w:szCs w:val="22"/>
        </w:rPr>
      </w:pPr>
      <w:r w:rsidRPr="00626EA3">
        <w:rPr>
          <w:rFonts w:cs="Arial"/>
          <w:sz w:val="22"/>
          <w:szCs w:val="22"/>
        </w:rPr>
        <w:t xml:space="preserve">These guidelines apply to The Institute of </w:t>
      </w:r>
      <w:r w:rsidR="00A00BC3">
        <w:rPr>
          <w:rFonts w:cs="Arial"/>
          <w:sz w:val="22"/>
          <w:szCs w:val="22"/>
        </w:rPr>
        <w:t xml:space="preserve">Culinary Excellence </w:t>
      </w:r>
      <w:r w:rsidRPr="00626EA3">
        <w:rPr>
          <w:rFonts w:cs="Arial"/>
          <w:sz w:val="22"/>
          <w:szCs w:val="22"/>
        </w:rPr>
        <w:t>students who create or contribute to blogs, wikis, social networks, virtual worlds, or any other kind of Social Media. Whether you log into Twitter, Yelp, Wikipedia</w:t>
      </w:r>
      <w:r w:rsidR="00130EDF">
        <w:rPr>
          <w:rFonts w:cs="Arial"/>
          <w:sz w:val="22"/>
          <w:szCs w:val="22"/>
        </w:rPr>
        <w:t xml:space="preserve"> </w:t>
      </w:r>
      <w:r w:rsidRPr="00626EA3">
        <w:rPr>
          <w:rFonts w:cs="Arial"/>
          <w:sz w:val="22"/>
          <w:szCs w:val="22"/>
        </w:rPr>
        <w:t xml:space="preserve">or Facebook pages, or comment on online media stories — these guidelines are for you. </w:t>
      </w:r>
    </w:p>
    <w:p w14:paraId="02F918C9" w14:textId="77777777" w:rsidR="00E9645F" w:rsidRPr="00626EA3" w:rsidRDefault="00E9645F" w:rsidP="00626EA3">
      <w:pPr>
        <w:pStyle w:val="Bullets"/>
        <w:numPr>
          <w:ilvl w:val="0"/>
          <w:numId w:val="0"/>
        </w:numPr>
        <w:spacing w:before="0" w:after="0" w:line="240" w:lineRule="auto"/>
        <w:jc w:val="both"/>
        <w:textAlignment w:val="baseline"/>
        <w:rPr>
          <w:rFonts w:cs="Arial"/>
          <w:sz w:val="22"/>
          <w:szCs w:val="22"/>
        </w:rPr>
      </w:pPr>
    </w:p>
    <w:p w14:paraId="29388208" w14:textId="473C63B1" w:rsidR="00E9645F" w:rsidRDefault="00E9645F" w:rsidP="00626EA3">
      <w:pPr>
        <w:pStyle w:val="Bullets"/>
        <w:numPr>
          <w:ilvl w:val="0"/>
          <w:numId w:val="0"/>
        </w:numPr>
        <w:spacing w:before="0" w:after="0" w:line="240" w:lineRule="auto"/>
        <w:jc w:val="both"/>
        <w:textAlignment w:val="baseline"/>
        <w:rPr>
          <w:rFonts w:cs="Arial"/>
          <w:sz w:val="22"/>
          <w:szCs w:val="22"/>
        </w:rPr>
      </w:pPr>
      <w:r w:rsidRPr="00626EA3">
        <w:rPr>
          <w:rFonts w:cs="Arial"/>
          <w:sz w:val="22"/>
          <w:szCs w:val="22"/>
        </w:rPr>
        <w:t xml:space="preserve">While all </w:t>
      </w:r>
      <w:r w:rsidR="00161FDD">
        <w:rPr>
          <w:rFonts w:cs="Arial"/>
          <w:sz w:val="22"/>
          <w:szCs w:val="22"/>
        </w:rPr>
        <w:t>The Institute of Culinary Excellence</w:t>
      </w:r>
      <w:r w:rsidRPr="00626EA3">
        <w:rPr>
          <w:rFonts w:cs="Arial"/>
          <w:sz w:val="22"/>
          <w:szCs w:val="22"/>
        </w:rPr>
        <w:t xml:space="preserve"> students are welcome to participate in Social Media, we expect everyone who participates in online commentary to understand and to follow these simple but important guidelines. These rules might sound strict and contain a bit of legal-sounding jargon but please keep in mind that our overall goal is simple: to participate online in a respectful, relevant way that protects our reputation and of course follows the letter and spirit of the law. </w:t>
      </w:r>
    </w:p>
    <w:p w14:paraId="77E12A6C" w14:textId="77777777" w:rsidR="0035544F" w:rsidRPr="00626EA3" w:rsidRDefault="0035544F" w:rsidP="00626EA3">
      <w:pPr>
        <w:pStyle w:val="Bullets"/>
        <w:numPr>
          <w:ilvl w:val="0"/>
          <w:numId w:val="0"/>
        </w:numPr>
        <w:spacing w:before="0" w:after="0" w:line="240" w:lineRule="auto"/>
        <w:jc w:val="both"/>
        <w:textAlignment w:val="baseline"/>
        <w:rPr>
          <w:rFonts w:cs="Arial"/>
          <w:sz w:val="22"/>
          <w:szCs w:val="22"/>
        </w:rPr>
      </w:pPr>
    </w:p>
    <w:p w14:paraId="79EB3989" w14:textId="47DA6754"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Be transparent and state that you are a student of </w:t>
      </w:r>
      <w:r w:rsidR="00B65D39">
        <w:rPr>
          <w:rFonts w:cs="Arial"/>
          <w:sz w:val="22"/>
          <w:szCs w:val="22"/>
        </w:rPr>
        <w:t>Institute of Culinary Excellence</w:t>
      </w:r>
      <w:r w:rsidRPr="00626EA3">
        <w:rPr>
          <w:rFonts w:cs="Arial"/>
          <w:sz w:val="22"/>
          <w:szCs w:val="22"/>
        </w:rPr>
        <w:t xml:space="preserve">. Your honesty will be noted in the Social Media environment. If you are writing about </w:t>
      </w:r>
      <w:r w:rsidR="00B65D39">
        <w:rPr>
          <w:rFonts w:cs="Arial"/>
          <w:sz w:val="22"/>
          <w:szCs w:val="22"/>
        </w:rPr>
        <w:t xml:space="preserve">Institute of Culinary Excellence </w:t>
      </w:r>
      <w:r w:rsidRPr="00626EA3">
        <w:rPr>
          <w:rFonts w:cs="Arial"/>
          <w:sz w:val="22"/>
          <w:szCs w:val="22"/>
        </w:rPr>
        <w:t xml:space="preserve">use your real name, identify that you are a student of </w:t>
      </w:r>
      <w:r w:rsidR="007A5508">
        <w:rPr>
          <w:rFonts w:cs="Arial"/>
          <w:sz w:val="22"/>
          <w:szCs w:val="22"/>
        </w:rPr>
        <w:t xml:space="preserve">the </w:t>
      </w:r>
      <w:r w:rsidR="00B65D39">
        <w:rPr>
          <w:rFonts w:cs="Arial"/>
          <w:sz w:val="22"/>
          <w:szCs w:val="22"/>
        </w:rPr>
        <w:t>Institute</w:t>
      </w:r>
      <w:r w:rsidRPr="00626EA3">
        <w:rPr>
          <w:rFonts w:cs="Arial"/>
          <w:sz w:val="22"/>
          <w:szCs w:val="22"/>
        </w:rPr>
        <w:t xml:space="preserve">, and be clear about your role. If you have a vested interest in what you are discussing, be the first to say so. </w:t>
      </w:r>
    </w:p>
    <w:p w14:paraId="500B44FD" w14:textId="77777777"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Never represent yourself or </w:t>
      </w:r>
      <w:r w:rsidR="00B65D39">
        <w:rPr>
          <w:rFonts w:cs="Arial"/>
          <w:sz w:val="22"/>
          <w:szCs w:val="22"/>
        </w:rPr>
        <w:t xml:space="preserve">Institute of Culinary Excellence </w:t>
      </w:r>
      <w:r w:rsidRPr="00626EA3">
        <w:rPr>
          <w:rFonts w:cs="Arial"/>
          <w:sz w:val="22"/>
          <w:szCs w:val="22"/>
        </w:rPr>
        <w:t xml:space="preserve">in a false or misleading way. All statements must be true and not misleading; all claims must be substantiated. </w:t>
      </w:r>
    </w:p>
    <w:p w14:paraId="5B628071" w14:textId="77777777"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Post meaningful, respectful comments — in other words, please no spam and no remarks that are off-topic or offensive. </w:t>
      </w:r>
    </w:p>
    <w:p w14:paraId="6CE6436B" w14:textId="77777777"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Use common sense and common courtesy: for example, it’s best to ask permission to publish or report on conversations that are meant to be private or internal to </w:t>
      </w:r>
      <w:r w:rsidR="00B65D39">
        <w:rPr>
          <w:rFonts w:cs="Arial"/>
          <w:sz w:val="22"/>
          <w:szCs w:val="22"/>
        </w:rPr>
        <w:t>I</w:t>
      </w:r>
      <w:r w:rsidR="00D60A2B">
        <w:rPr>
          <w:rFonts w:cs="Arial"/>
          <w:sz w:val="22"/>
          <w:szCs w:val="22"/>
        </w:rPr>
        <w:t>nstitute of Culinary Excellence</w:t>
      </w:r>
      <w:r w:rsidRPr="00626EA3">
        <w:rPr>
          <w:rFonts w:cs="Arial"/>
          <w:sz w:val="22"/>
          <w:szCs w:val="22"/>
        </w:rPr>
        <w:t xml:space="preserve">.  Make sure your efforts to be transparent don't violate </w:t>
      </w:r>
      <w:r w:rsidR="00B65D39">
        <w:rPr>
          <w:rFonts w:cs="Arial"/>
          <w:sz w:val="22"/>
          <w:szCs w:val="22"/>
        </w:rPr>
        <w:t xml:space="preserve">Institute of Culinary Excellence </w:t>
      </w:r>
      <w:r w:rsidRPr="00626EA3">
        <w:rPr>
          <w:rFonts w:cs="Arial"/>
          <w:sz w:val="22"/>
          <w:szCs w:val="22"/>
        </w:rPr>
        <w:t xml:space="preserve">'s privacy, confidentiality, and legal guidelines for external commercial speech. </w:t>
      </w:r>
    </w:p>
    <w:p w14:paraId="58B54DF1" w14:textId="77777777"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Stick to your area of expertise and do feel free to provide unique, individual perspectives on non-confidential activities at </w:t>
      </w:r>
      <w:r w:rsidR="00B65D39">
        <w:rPr>
          <w:rFonts w:cs="Arial"/>
          <w:sz w:val="22"/>
          <w:szCs w:val="22"/>
        </w:rPr>
        <w:t>I</w:t>
      </w:r>
      <w:r w:rsidR="00D60A2B">
        <w:rPr>
          <w:rFonts w:cs="Arial"/>
          <w:sz w:val="22"/>
          <w:szCs w:val="22"/>
        </w:rPr>
        <w:t>nstitute of Culinary Excellence</w:t>
      </w:r>
      <w:r w:rsidRPr="00626EA3">
        <w:rPr>
          <w:rFonts w:cs="Arial"/>
          <w:sz w:val="22"/>
          <w:szCs w:val="22"/>
        </w:rPr>
        <w:t xml:space="preserve">. </w:t>
      </w:r>
    </w:p>
    <w:p w14:paraId="3E7BE9F2" w14:textId="77777777"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When disagreeing with others' opinions, keep it appropriate and polite. If you find yourself in a situation online that looks as if it’s becoming antagonistic, do not get overly defensive and do not disengage from the conversation abruptly: feel free to ask the Managing Director for advice and/or to disengage from the dialogue in a polite manner that reflects well on </w:t>
      </w:r>
      <w:r w:rsidR="00B65D39">
        <w:rPr>
          <w:rFonts w:cs="Arial"/>
          <w:sz w:val="22"/>
          <w:szCs w:val="22"/>
        </w:rPr>
        <w:t>I</w:t>
      </w:r>
      <w:r w:rsidR="00D60A2B">
        <w:rPr>
          <w:rFonts w:cs="Arial"/>
          <w:sz w:val="22"/>
          <w:szCs w:val="22"/>
        </w:rPr>
        <w:t>nstitute of Culinary Excellence</w:t>
      </w:r>
      <w:r w:rsidRPr="00626EA3">
        <w:rPr>
          <w:rFonts w:cs="Arial"/>
          <w:sz w:val="22"/>
          <w:szCs w:val="22"/>
        </w:rPr>
        <w:t xml:space="preserve">. </w:t>
      </w:r>
    </w:p>
    <w:p w14:paraId="32CAC920" w14:textId="35394234" w:rsidR="0069673E"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Never participate in Social Media when the topic being discussed may be considered a crisis situation. Even anonymous comments may be traced back to your or </w:t>
      </w:r>
      <w:r w:rsidR="00B65D39">
        <w:rPr>
          <w:rFonts w:cs="Arial"/>
          <w:sz w:val="22"/>
          <w:szCs w:val="22"/>
        </w:rPr>
        <w:t>Institute of Culinary Excellence</w:t>
      </w:r>
      <w:r w:rsidRPr="00626EA3">
        <w:rPr>
          <w:rFonts w:cs="Arial"/>
          <w:sz w:val="22"/>
          <w:szCs w:val="22"/>
        </w:rPr>
        <w:t xml:space="preserve">’s IP address. Refer all Social Media activity around crisis topics to Managing Director or </w:t>
      </w:r>
      <w:r w:rsidR="00646434">
        <w:rPr>
          <w:rFonts w:cs="Arial"/>
          <w:sz w:val="22"/>
          <w:szCs w:val="22"/>
        </w:rPr>
        <w:t>your Trainer / Assessor</w:t>
      </w:r>
      <w:r w:rsidRPr="00626EA3">
        <w:rPr>
          <w:rFonts w:cs="Arial"/>
          <w:sz w:val="22"/>
          <w:szCs w:val="22"/>
        </w:rPr>
        <w:t xml:space="preserve">. </w:t>
      </w:r>
    </w:p>
    <w:p w14:paraId="28928CCB" w14:textId="77777777" w:rsidR="00E9645F" w:rsidRPr="00626EA3" w:rsidRDefault="00E9645F" w:rsidP="0052625A">
      <w:pPr>
        <w:pStyle w:val="Bullets"/>
        <w:numPr>
          <w:ilvl w:val="0"/>
          <w:numId w:val="5"/>
        </w:numPr>
        <w:tabs>
          <w:tab w:val="left" w:pos="709"/>
        </w:tabs>
        <w:spacing w:before="60" w:after="60" w:line="240" w:lineRule="auto"/>
        <w:ind w:left="714" w:hanging="357"/>
        <w:jc w:val="both"/>
        <w:textAlignment w:val="baseline"/>
        <w:rPr>
          <w:rFonts w:cs="Arial"/>
          <w:sz w:val="22"/>
          <w:szCs w:val="22"/>
        </w:rPr>
      </w:pPr>
      <w:r w:rsidRPr="00626EA3">
        <w:rPr>
          <w:rFonts w:cs="Arial"/>
          <w:sz w:val="22"/>
          <w:szCs w:val="22"/>
        </w:rPr>
        <w:t xml:space="preserve">Be smart about protecting yourself, your privacy, and </w:t>
      </w:r>
      <w:r w:rsidR="00B65D39">
        <w:rPr>
          <w:rFonts w:cs="Arial"/>
          <w:sz w:val="22"/>
          <w:szCs w:val="22"/>
        </w:rPr>
        <w:t>Institute of Culinary Excellence</w:t>
      </w:r>
      <w:r w:rsidRPr="00626EA3">
        <w:rPr>
          <w:rFonts w:cs="Arial"/>
          <w:sz w:val="22"/>
          <w:szCs w:val="22"/>
        </w:rPr>
        <w:t xml:space="preserve">’s confidential information. What you publish is widely accessible and will be around for a long time, so consider the content carefully. Google has a long memory. </w:t>
      </w:r>
    </w:p>
    <w:p w14:paraId="40D553F1" w14:textId="77777777" w:rsidR="0052625A" w:rsidRDefault="0052625A">
      <w:pPr>
        <w:rPr>
          <w:b/>
          <w:bCs/>
          <w:caps/>
          <w:color w:val="FFFFFF" w:themeColor="background1"/>
          <w:spacing w:val="15"/>
          <w:sz w:val="22"/>
          <w:szCs w:val="22"/>
          <w:lang w:val="en-AU"/>
        </w:rPr>
      </w:pPr>
      <w:bookmarkStart w:id="85" w:name="_Toc59190755"/>
      <w:bookmarkStart w:id="86" w:name="_Toc57542823"/>
      <w:bookmarkStart w:id="87" w:name="_Toc289161824"/>
      <w:bookmarkStart w:id="88" w:name="_Toc532305144"/>
      <w:bookmarkStart w:id="89" w:name="_Toc532306098"/>
      <w:r>
        <w:rPr>
          <w:lang w:val="en-AU"/>
        </w:rPr>
        <w:br w:type="page"/>
      </w:r>
    </w:p>
    <w:p w14:paraId="304077A1" w14:textId="7A62F170" w:rsidR="007929C9" w:rsidRPr="00626EA3" w:rsidRDefault="007929C9" w:rsidP="00626EA3">
      <w:pPr>
        <w:pStyle w:val="Heading1"/>
        <w:rPr>
          <w:lang w:val="en-AU"/>
        </w:rPr>
      </w:pPr>
      <w:r w:rsidRPr="00626EA3">
        <w:rPr>
          <w:lang w:val="en-AU"/>
        </w:rPr>
        <w:lastRenderedPageBreak/>
        <w:t>Relevant legislation</w:t>
      </w:r>
      <w:bookmarkEnd w:id="85"/>
      <w:bookmarkEnd w:id="86"/>
      <w:bookmarkEnd w:id="87"/>
      <w:bookmarkEnd w:id="88"/>
      <w:bookmarkEnd w:id="89"/>
    </w:p>
    <w:p w14:paraId="343A34BB" w14:textId="77777777" w:rsidR="00626EA3" w:rsidRDefault="00626EA3" w:rsidP="00626EA3">
      <w:pPr>
        <w:spacing w:before="0" w:after="0" w:line="240" w:lineRule="auto"/>
        <w:jc w:val="both"/>
        <w:rPr>
          <w:rFonts w:cs="Arial"/>
          <w:sz w:val="22"/>
          <w:szCs w:val="22"/>
        </w:rPr>
      </w:pPr>
    </w:p>
    <w:p w14:paraId="3805AA39" w14:textId="305D5A8C" w:rsidR="00D60A2B" w:rsidRDefault="00161FDD" w:rsidP="00626EA3">
      <w:pPr>
        <w:spacing w:before="0" w:after="0" w:line="240" w:lineRule="auto"/>
        <w:jc w:val="both"/>
        <w:rPr>
          <w:sz w:val="22"/>
          <w:szCs w:val="22"/>
        </w:rPr>
      </w:pPr>
      <w:r>
        <w:rPr>
          <w:sz w:val="22"/>
          <w:szCs w:val="22"/>
        </w:rPr>
        <w:t>The Institute of Culinary Excellence</w:t>
      </w:r>
      <w:r w:rsidR="00D60A2B">
        <w:rPr>
          <w:sz w:val="22"/>
          <w:szCs w:val="22"/>
        </w:rPr>
        <w:t xml:space="preserve"> identifies and complies with relevant State or Territory laws including Commonwealth or State legislation.  A summary of legislation: </w:t>
      </w:r>
    </w:p>
    <w:p w14:paraId="4C6020B4" w14:textId="77777777" w:rsidR="00D60A2B" w:rsidRDefault="00D60A2B" w:rsidP="00626EA3">
      <w:pPr>
        <w:spacing w:before="0" w:after="0" w:line="240" w:lineRule="auto"/>
        <w:jc w:val="both"/>
        <w:rPr>
          <w:rFonts w:cs="Arial"/>
          <w:sz w:val="22"/>
          <w:szCs w:val="22"/>
        </w:rPr>
      </w:pPr>
    </w:p>
    <w:p w14:paraId="1ED3649F" w14:textId="27D5BB84" w:rsidR="00304C61" w:rsidRDefault="00304C61" w:rsidP="00304C61">
      <w:pPr>
        <w:widowControl w:val="0"/>
        <w:tabs>
          <w:tab w:val="right" w:pos="1589"/>
        </w:tabs>
        <w:spacing w:before="0" w:after="0" w:line="240" w:lineRule="auto"/>
        <w:contextualSpacing/>
        <w:rPr>
          <w:rFonts w:cs="Arial"/>
          <w:b/>
          <w:bCs/>
          <w:snapToGrid w:val="0"/>
          <w:sz w:val="22"/>
          <w:szCs w:val="22"/>
        </w:rPr>
      </w:pPr>
      <w:r>
        <w:rPr>
          <w:rFonts w:cs="Arial"/>
          <w:b/>
          <w:bCs/>
          <w:snapToGrid w:val="0"/>
          <w:sz w:val="22"/>
          <w:szCs w:val="22"/>
        </w:rPr>
        <w:t>COMMONWEALTH LEGISLATION</w:t>
      </w:r>
    </w:p>
    <w:p w14:paraId="4D87760B" w14:textId="77777777" w:rsidR="0052625A" w:rsidRPr="00DB464B" w:rsidRDefault="0052625A" w:rsidP="0052625A">
      <w:pPr>
        <w:widowControl w:val="0"/>
        <w:tabs>
          <w:tab w:val="right" w:pos="1589"/>
        </w:tabs>
        <w:spacing w:before="0" w:after="0" w:line="240" w:lineRule="auto"/>
        <w:contextualSpacing/>
        <w:rPr>
          <w:rFonts w:cs="Arial"/>
          <w:b/>
          <w:bCs/>
          <w:snapToGrid w:val="0"/>
          <w:sz w:val="22"/>
          <w:szCs w:val="22"/>
        </w:rPr>
      </w:pPr>
    </w:p>
    <w:p w14:paraId="2EC7E953" w14:textId="530220F0" w:rsidR="00304C61" w:rsidRDefault="00304C61" w:rsidP="0052625A">
      <w:pPr>
        <w:pStyle w:val="ListParagraph"/>
        <w:autoSpaceDE w:val="0"/>
        <w:autoSpaceDN w:val="0"/>
        <w:spacing w:before="60" w:after="60" w:line="240" w:lineRule="auto"/>
        <w:ind w:hanging="720"/>
        <w:contextualSpacing w:val="0"/>
        <w:rPr>
          <w:sz w:val="22"/>
        </w:rPr>
      </w:pPr>
      <w:r w:rsidRPr="00535EFE">
        <w:rPr>
          <w:sz w:val="22"/>
        </w:rPr>
        <w:t xml:space="preserve">Standards for Registered Training </w:t>
      </w:r>
      <w:proofErr w:type="spellStart"/>
      <w:r w:rsidRPr="00535EFE">
        <w:rPr>
          <w:sz w:val="22"/>
        </w:rPr>
        <w:t>Organisations</w:t>
      </w:r>
      <w:proofErr w:type="spellEnd"/>
      <w:r w:rsidRPr="00535EFE">
        <w:rPr>
          <w:sz w:val="22"/>
        </w:rPr>
        <w:t xml:space="preserve"> (2015)</w:t>
      </w:r>
    </w:p>
    <w:p w14:paraId="13B66F9B" w14:textId="6A2F169D" w:rsidR="0052625A" w:rsidRDefault="0052625A" w:rsidP="0052625A">
      <w:pPr>
        <w:pStyle w:val="ListParagraph"/>
        <w:autoSpaceDE w:val="0"/>
        <w:autoSpaceDN w:val="0"/>
        <w:spacing w:before="60" w:after="60" w:line="240" w:lineRule="auto"/>
        <w:ind w:hanging="720"/>
        <w:contextualSpacing w:val="0"/>
        <w:rPr>
          <w:sz w:val="22"/>
        </w:rPr>
      </w:pPr>
      <w:r>
        <w:rPr>
          <w:sz w:val="22"/>
        </w:rPr>
        <w:t>Education Services for Overseas Students Act (2000)</w:t>
      </w:r>
    </w:p>
    <w:p w14:paraId="2B836BFD" w14:textId="4F5883D9" w:rsidR="0052625A" w:rsidRDefault="0052625A" w:rsidP="0052625A">
      <w:pPr>
        <w:pStyle w:val="ListParagraph"/>
        <w:autoSpaceDE w:val="0"/>
        <w:autoSpaceDN w:val="0"/>
        <w:spacing w:before="60" w:after="60" w:line="240" w:lineRule="auto"/>
        <w:ind w:hanging="720"/>
        <w:contextualSpacing w:val="0"/>
        <w:rPr>
          <w:sz w:val="22"/>
        </w:rPr>
      </w:pPr>
      <w:r>
        <w:rPr>
          <w:sz w:val="22"/>
        </w:rPr>
        <w:t>National Code of Practice for Providers of Education and Training to Overseas Students (2018)</w:t>
      </w:r>
    </w:p>
    <w:p w14:paraId="464EEC85"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 xml:space="preserve">Copyright Act (1968) </w:t>
      </w:r>
    </w:p>
    <w:p w14:paraId="5CD47C36"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Privacy Act (1988) and Australian Privacy Principles (2014)</w:t>
      </w:r>
    </w:p>
    <w:p w14:paraId="5EAE11E9"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Competition and Consumer Act (2010)</w:t>
      </w:r>
    </w:p>
    <w:p w14:paraId="56F1FFDE"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Work Health and Safety Act (2011)</w:t>
      </w:r>
    </w:p>
    <w:p w14:paraId="1CF1DAE4"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Racial Discrimination Act (1975)</w:t>
      </w:r>
    </w:p>
    <w:p w14:paraId="05671E3F"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Disability Discrimination Act (1992)</w:t>
      </w:r>
    </w:p>
    <w:p w14:paraId="5FFFF9F4"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Sex Discrimination Act (1984)</w:t>
      </w:r>
    </w:p>
    <w:p w14:paraId="7A24DFC7"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Age Discrimination Act (2004)</w:t>
      </w:r>
    </w:p>
    <w:p w14:paraId="73A9C2D6"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Vocational Education and Training (Commonwealth Powers) Act (2012)</w:t>
      </w:r>
    </w:p>
    <w:p w14:paraId="52A47B29" w14:textId="260D2312"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Fair work Austral</w:t>
      </w:r>
      <w:r w:rsidR="00D54066">
        <w:rPr>
          <w:sz w:val="22"/>
        </w:rPr>
        <w:t>ia</w:t>
      </w:r>
      <w:r w:rsidRPr="00304C61">
        <w:rPr>
          <w:sz w:val="22"/>
        </w:rPr>
        <w:t xml:space="preserve"> Act (2009)</w:t>
      </w:r>
    </w:p>
    <w:p w14:paraId="0B15B1A2" w14:textId="77777777" w:rsidR="00304C61" w:rsidRPr="00304C61" w:rsidRDefault="00304C61" w:rsidP="0052625A">
      <w:pPr>
        <w:pStyle w:val="ListParagraph"/>
        <w:autoSpaceDE w:val="0"/>
        <w:autoSpaceDN w:val="0"/>
        <w:spacing w:before="60" w:after="60" w:line="240" w:lineRule="auto"/>
        <w:ind w:hanging="720"/>
        <w:contextualSpacing w:val="0"/>
        <w:rPr>
          <w:sz w:val="22"/>
        </w:rPr>
      </w:pPr>
      <w:r w:rsidRPr="00304C61">
        <w:rPr>
          <w:sz w:val="22"/>
        </w:rPr>
        <w:t>Equal Opportunity Employment Act (1992)</w:t>
      </w:r>
    </w:p>
    <w:p w14:paraId="016E704C" w14:textId="77777777" w:rsidR="0052625A" w:rsidRDefault="0052625A" w:rsidP="00304C61">
      <w:pPr>
        <w:widowControl w:val="0"/>
        <w:tabs>
          <w:tab w:val="right" w:pos="1589"/>
        </w:tabs>
        <w:spacing w:before="0" w:after="0" w:line="240" w:lineRule="auto"/>
        <w:contextualSpacing/>
        <w:rPr>
          <w:rFonts w:cs="Arial"/>
          <w:b/>
          <w:bCs/>
          <w:snapToGrid w:val="0"/>
          <w:sz w:val="22"/>
          <w:szCs w:val="22"/>
        </w:rPr>
      </w:pPr>
    </w:p>
    <w:p w14:paraId="49783D3D" w14:textId="77777777" w:rsidR="0052625A" w:rsidRDefault="0052625A" w:rsidP="00304C61">
      <w:pPr>
        <w:widowControl w:val="0"/>
        <w:tabs>
          <w:tab w:val="right" w:pos="1589"/>
        </w:tabs>
        <w:spacing w:before="0" w:after="0" w:line="240" w:lineRule="auto"/>
        <w:contextualSpacing/>
        <w:rPr>
          <w:rFonts w:cs="Arial"/>
          <w:b/>
          <w:bCs/>
          <w:snapToGrid w:val="0"/>
          <w:sz w:val="22"/>
          <w:szCs w:val="22"/>
        </w:rPr>
      </w:pPr>
    </w:p>
    <w:p w14:paraId="5A4C503E" w14:textId="5BCC58D1" w:rsidR="00304C61" w:rsidRDefault="00304C61" w:rsidP="00304C61">
      <w:pPr>
        <w:widowControl w:val="0"/>
        <w:tabs>
          <w:tab w:val="right" w:pos="1589"/>
        </w:tabs>
        <w:spacing w:before="0" w:after="0" w:line="240" w:lineRule="auto"/>
        <w:contextualSpacing/>
        <w:rPr>
          <w:rFonts w:cs="Arial"/>
          <w:b/>
          <w:bCs/>
          <w:snapToGrid w:val="0"/>
          <w:sz w:val="22"/>
          <w:szCs w:val="22"/>
        </w:rPr>
      </w:pPr>
      <w:r>
        <w:rPr>
          <w:rFonts w:cs="Arial"/>
          <w:b/>
          <w:bCs/>
          <w:snapToGrid w:val="0"/>
          <w:sz w:val="22"/>
          <w:szCs w:val="22"/>
        </w:rPr>
        <w:t>QUEENSLAND LEGISLATION</w:t>
      </w:r>
    </w:p>
    <w:p w14:paraId="7901F978" w14:textId="77777777" w:rsidR="0052625A" w:rsidRPr="00535EFE" w:rsidRDefault="0052625A" w:rsidP="00304C61">
      <w:pPr>
        <w:widowControl w:val="0"/>
        <w:tabs>
          <w:tab w:val="right" w:pos="1589"/>
        </w:tabs>
        <w:spacing w:before="0" w:after="0" w:line="240" w:lineRule="auto"/>
        <w:contextualSpacing/>
        <w:rPr>
          <w:rFonts w:cs="Arial"/>
          <w:b/>
          <w:bCs/>
          <w:snapToGrid w:val="0"/>
          <w:sz w:val="22"/>
          <w:szCs w:val="22"/>
        </w:rPr>
      </w:pPr>
    </w:p>
    <w:p w14:paraId="3CAF43CC" w14:textId="77777777" w:rsidR="00304C61" w:rsidRDefault="00304C61" w:rsidP="0052625A">
      <w:pPr>
        <w:pStyle w:val="ListParagraph"/>
        <w:autoSpaceDE w:val="0"/>
        <w:autoSpaceDN w:val="0"/>
        <w:spacing w:before="60" w:after="60" w:line="240" w:lineRule="auto"/>
        <w:ind w:hanging="720"/>
        <w:contextualSpacing w:val="0"/>
        <w:rPr>
          <w:sz w:val="22"/>
        </w:rPr>
      </w:pPr>
      <w:r w:rsidRPr="00535EFE">
        <w:rPr>
          <w:sz w:val="22"/>
        </w:rPr>
        <w:t>Work Health and Safety Act (2011)</w:t>
      </w:r>
    </w:p>
    <w:p w14:paraId="2AC8CAD1"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Furth Education and Training Act (2014)</w:t>
      </w:r>
    </w:p>
    <w:p w14:paraId="7419885E"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Anti-Discrimination Act (1991)</w:t>
      </w:r>
    </w:p>
    <w:p w14:paraId="70FCC7C9" w14:textId="77777777" w:rsidR="00304C61" w:rsidRDefault="00304C61" w:rsidP="0052625A">
      <w:pPr>
        <w:pStyle w:val="ListParagraph"/>
        <w:autoSpaceDE w:val="0"/>
        <w:autoSpaceDN w:val="0"/>
        <w:spacing w:before="60" w:after="60" w:line="240" w:lineRule="auto"/>
        <w:ind w:hanging="720"/>
        <w:contextualSpacing w:val="0"/>
        <w:rPr>
          <w:sz w:val="22"/>
        </w:rPr>
      </w:pPr>
      <w:r w:rsidRPr="00304C61">
        <w:rPr>
          <w:sz w:val="22"/>
        </w:rPr>
        <w:t>Fair Trading Act 1989</w:t>
      </w:r>
    </w:p>
    <w:p w14:paraId="2C895192" w14:textId="77777777" w:rsidR="00D60A2B" w:rsidRPr="00304C61" w:rsidRDefault="00304C61" w:rsidP="0052625A">
      <w:pPr>
        <w:pStyle w:val="ListParagraph"/>
        <w:autoSpaceDE w:val="0"/>
        <w:autoSpaceDN w:val="0"/>
        <w:spacing w:before="60" w:after="60" w:line="240" w:lineRule="auto"/>
        <w:ind w:hanging="720"/>
        <w:contextualSpacing w:val="0"/>
        <w:rPr>
          <w:sz w:val="22"/>
        </w:rPr>
      </w:pPr>
      <w:r w:rsidRPr="00304C61">
        <w:rPr>
          <w:sz w:val="22"/>
        </w:rPr>
        <w:t>Disability Service Act (2006)</w:t>
      </w:r>
    </w:p>
    <w:p w14:paraId="3200FB0D" w14:textId="77777777" w:rsidR="0052625A" w:rsidRDefault="0052625A" w:rsidP="00626EA3">
      <w:pPr>
        <w:spacing w:before="0" w:after="0" w:line="240" w:lineRule="auto"/>
        <w:jc w:val="both"/>
        <w:rPr>
          <w:rFonts w:cs="Arial"/>
          <w:sz w:val="22"/>
          <w:szCs w:val="22"/>
        </w:rPr>
      </w:pPr>
    </w:p>
    <w:p w14:paraId="2B0B2914" w14:textId="2E1AA5FD" w:rsidR="00D60A2B" w:rsidRDefault="00D60A2B" w:rsidP="00626EA3">
      <w:pPr>
        <w:spacing w:before="0" w:after="0" w:line="240" w:lineRule="auto"/>
        <w:jc w:val="both"/>
        <w:rPr>
          <w:rFonts w:cs="Arial"/>
          <w:sz w:val="22"/>
          <w:szCs w:val="22"/>
        </w:rPr>
      </w:pPr>
      <w:r>
        <w:rPr>
          <w:rFonts w:cs="Arial"/>
          <w:sz w:val="22"/>
          <w:szCs w:val="22"/>
        </w:rPr>
        <w:t xml:space="preserve">The various Acts can be accessed through </w:t>
      </w:r>
      <w:hyperlink r:id="rId28" w:history="1">
        <w:r w:rsidR="007D020F" w:rsidRPr="00A95825">
          <w:rPr>
            <w:rStyle w:val="Hyperlink"/>
            <w:rFonts w:cs="Arial"/>
            <w:sz w:val="22"/>
            <w:szCs w:val="22"/>
          </w:rPr>
          <w:t>www.legislation.qld.gov.au/OQPChome.htm</w:t>
        </w:r>
      </w:hyperlink>
      <w:r>
        <w:rPr>
          <w:rFonts w:cs="Arial"/>
          <w:sz w:val="22"/>
          <w:szCs w:val="22"/>
        </w:rPr>
        <w:t xml:space="preserve"> </w:t>
      </w:r>
    </w:p>
    <w:p w14:paraId="06971F95" w14:textId="77777777" w:rsidR="0052625A" w:rsidRDefault="0052625A" w:rsidP="00626EA3">
      <w:pPr>
        <w:spacing w:before="0" w:after="0" w:line="240" w:lineRule="auto"/>
        <w:jc w:val="both"/>
        <w:rPr>
          <w:rFonts w:cs="Arial"/>
          <w:sz w:val="22"/>
          <w:szCs w:val="22"/>
        </w:rPr>
      </w:pPr>
    </w:p>
    <w:p w14:paraId="0904B2E6" w14:textId="77777777" w:rsidR="0052625A" w:rsidRDefault="0052625A">
      <w:pPr>
        <w:rPr>
          <w:b/>
          <w:bCs/>
          <w:caps/>
          <w:color w:val="FFFFFF" w:themeColor="background1"/>
          <w:spacing w:val="15"/>
          <w:sz w:val="22"/>
          <w:szCs w:val="22"/>
          <w:lang w:val="en-AU"/>
        </w:rPr>
      </w:pPr>
      <w:bookmarkStart w:id="90" w:name="_Toc59190756"/>
      <w:bookmarkStart w:id="91" w:name="_Toc57542824"/>
      <w:bookmarkStart w:id="92" w:name="_Toc289161825"/>
      <w:bookmarkStart w:id="93" w:name="_Toc532305145"/>
      <w:bookmarkStart w:id="94" w:name="_Toc532306099"/>
      <w:r>
        <w:rPr>
          <w:lang w:val="en-AU"/>
        </w:rPr>
        <w:br w:type="page"/>
      </w:r>
    </w:p>
    <w:p w14:paraId="684D97C8" w14:textId="6EA347C1" w:rsidR="007929C9" w:rsidRPr="00626EA3" w:rsidRDefault="007929C9" w:rsidP="00626EA3">
      <w:pPr>
        <w:pStyle w:val="Heading1"/>
        <w:rPr>
          <w:lang w:val="en-AU"/>
        </w:rPr>
      </w:pPr>
      <w:r w:rsidRPr="00626EA3">
        <w:rPr>
          <w:lang w:val="en-AU"/>
        </w:rPr>
        <w:lastRenderedPageBreak/>
        <w:t>Access and equity policy</w:t>
      </w:r>
      <w:bookmarkEnd w:id="90"/>
      <w:bookmarkEnd w:id="91"/>
      <w:bookmarkEnd w:id="92"/>
      <w:bookmarkEnd w:id="93"/>
      <w:bookmarkEnd w:id="94"/>
    </w:p>
    <w:p w14:paraId="03C4CE3E" w14:textId="77777777" w:rsidR="00626EA3" w:rsidRDefault="00626EA3" w:rsidP="00626EA3">
      <w:pPr>
        <w:spacing w:before="0" w:after="0" w:line="240" w:lineRule="auto"/>
        <w:jc w:val="both"/>
        <w:rPr>
          <w:rFonts w:cs="Arial"/>
          <w:sz w:val="22"/>
          <w:szCs w:val="22"/>
        </w:rPr>
      </w:pPr>
    </w:p>
    <w:p w14:paraId="2581BFB1" w14:textId="77777777" w:rsidR="00BE1E85" w:rsidRDefault="001C258A" w:rsidP="001C258A">
      <w:pPr>
        <w:pStyle w:val="Default"/>
        <w:rPr>
          <w:sz w:val="22"/>
          <w:szCs w:val="22"/>
        </w:rPr>
      </w:pPr>
      <w:r>
        <w:rPr>
          <w:sz w:val="22"/>
          <w:szCs w:val="22"/>
        </w:rPr>
        <w:t xml:space="preserve">The Institute of Culinary Excellence </w:t>
      </w:r>
      <w:r w:rsidRPr="001C258A">
        <w:rPr>
          <w:sz w:val="22"/>
          <w:szCs w:val="22"/>
        </w:rPr>
        <w:t>supports the concept of equal opportunity and is committed to providing all staff, students and potential students with a working and learning environment which values diversity, respects differences and provides an environment that is safe, healthy, positive, supportive and free from all forms of harassment, bullying and discrimination.</w:t>
      </w:r>
    </w:p>
    <w:p w14:paraId="7DA3B0A1" w14:textId="77777777" w:rsidR="001C258A" w:rsidRDefault="001C258A" w:rsidP="001C258A">
      <w:pPr>
        <w:pStyle w:val="Default"/>
        <w:rPr>
          <w:sz w:val="22"/>
          <w:szCs w:val="22"/>
        </w:rPr>
      </w:pPr>
    </w:p>
    <w:p w14:paraId="0BBC0DB2" w14:textId="27A6EC1B" w:rsidR="00BE1E85" w:rsidRDefault="00161FDD" w:rsidP="00BE1E85">
      <w:pPr>
        <w:pStyle w:val="Default"/>
        <w:rPr>
          <w:sz w:val="22"/>
          <w:szCs w:val="22"/>
        </w:rPr>
      </w:pPr>
      <w:r>
        <w:rPr>
          <w:sz w:val="22"/>
          <w:szCs w:val="22"/>
        </w:rPr>
        <w:t>The Institute of Culinary Excellence</w:t>
      </w:r>
      <w:r w:rsidR="00BE1E85">
        <w:rPr>
          <w:sz w:val="22"/>
          <w:szCs w:val="22"/>
        </w:rPr>
        <w:t xml:space="preserve"> increases opportunities for people to participate in the vocational education and training system, and in associated decisions, which affect their lives. </w:t>
      </w:r>
      <w:r>
        <w:rPr>
          <w:sz w:val="22"/>
          <w:szCs w:val="22"/>
        </w:rPr>
        <w:t>The Institute of Culinary Excellence</w:t>
      </w:r>
      <w:r w:rsidR="00BE1E85">
        <w:rPr>
          <w:sz w:val="22"/>
          <w:szCs w:val="22"/>
        </w:rPr>
        <w:t xml:space="preserve"> prohibits discrimination towards any group or individuals in any form, including: </w:t>
      </w:r>
    </w:p>
    <w:p w14:paraId="055FD649" w14:textId="77777777" w:rsidR="00646434" w:rsidRDefault="00646434" w:rsidP="00BE1E85">
      <w:pPr>
        <w:pStyle w:val="Default"/>
        <w:rPr>
          <w:sz w:val="22"/>
          <w:szCs w:val="22"/>
        </w:rPr>
      </w:pPr>
    </w:p>
    <w:p w14:paraId="48662D38" w14:textId="157AE4DE" w:rsidR="00BE1E85" w:rsidRDefault="001C258A" w:rsidP="00FD78C4">
      <w:pPr>
        <w:pStyle w:val="Default"/>
        <w:numPr>
          <w:ilvl w:val="0"/>
          <w:numId w:val="15"/>
        </w:numPr>
        <w:spacing w:after="13"/>
        <w:rPr>
          <w:sz w:val="22"/>
          <w:szCs w:val="22"/>
        </w:rPr>
      </w:pPr>
      <w:r>
        <w:rPr>
          <w:sz w:val="22"/>
          <w:szCs w:val="22"/>
        </w:rPr>
        <w:t>Gender;</w:t>
      </w:r>
    </w:p>
    <w:p w14:paraId="12E1A918" w14:textId="028AEC1C" w:rsidR="00BE1E85" w:rsidRDefault="001C258A" w:rsidP="00FD78C4">
      <w:pPr>
        <w:pStyle w:val="Default"/>
        <w:numPr>
          <w:ilvl w:val="0"/>
          <w:numId w:val="15"/>
        </w:numPr>
        <w:spacing w:after="13"/>
        <w:rPr>
          <w:sz w:val="22"/>
          <w:szCs w:val="22"/>
        </w:rPr>
      </w:pPr>
      <w:r>
        <w:rPr>
          <w:sz w:val="22"/>
          <w:szCs w:val="22"/>
        </w:rPr>
        <w:t>Pregnancy;</w:t>
      </w:r>
    </w:p>
    <w:p w14:paraId="7620B8D6" w14:textId="15C42CEA" w:rsidR="00BE1E85" w:rsidRDefault="00BE1E85" w:rsidP="00FD78C4">
      <w:pPr>
        <w:pStyle w:val="Default"/>
        <w:numPr>
          <w:ilvl w:val="0"/>
          <w:numId w:val="15"/>
        </w:numPr>
        <w:spacing w:after="13"/>
        <w:rPr>
          <w:sz w:val="22"/>
          <w:szCs w:val="22"/>
        </w:rPr>
      </w:pPr>
      <w:r>
        <w:rPr>
          <w:sz w:val="22"/>
          <w:szCs w:val="22"/>
        </w:rPr>
        <w:t>Race, colour, nationality, ethni</w:t>
      </w:r>
      <w:r w:rsidR="001C258A">
        <w:rPr>
          <w:sz w:val="22"/>
          <w:szCs w:val="22"/>
        </w:rPr>
        <w:t>c or ethno-religious background;</w:t>
      </w:r>
    </w:p>
    <w:p w14:paraId="605FCFA5" w14:textId="51538F62" w:rsidR="00BE1E85" w:rsidRDefault="00BE1E85" w:rsidP="00FD78C4">
      <w:pPr>
        <w:pStyle w:val="Default"/>
        <w:numPr>
          <w:ilvl w:val="0"/>
          <w:numId w:val="15"/>
        </w:numPr>
        <w:spacing w:after="13"/>
        <w:rPr>
          <w:sz w:val="22"/>
          <w:szCs w:val="22"/>
        </w:rPr>
      </w:pPr>
      <w:r>
        <w:rPr>
          <w:sz w:val="22"/>
          <w:szCs w:val="22"/>
        </w:rPr>
        <w:t>Mari</w:t>
      </w:r>
      <w:r w:rsidR="001C258A">
        <w:rPr>
          <w:sz w:val="22"/>
          <w:szCs w:val="22"/>
        </w:rPr>
        <w:t>tal status;</w:t>
      </w:r>
    </w:p>
    <w:p w14:paraId="56ADC7FA" w14:textId="47B3E070" w:rsidR="00BE1E85" w:rsidRDefault="00BE1E85" w:rsidP="00FD78C4">
      <w:pPr>
        <w:pStyle w:val="Default"/>
        <w:numPr>
          <w:ilvl w:val="0"/>
          <w:numId w:val="15"/>
        </w:numPr>
        <w:spacing w:after="13"/>
        <w:rPr>
          <w:sz w:val="22"/>
          <w:szCs w:val="22"/>
        </w:rPr>
      </w:pPr>
      <w:r>
        <w:rPr>
          <w:sz w:val="22"/>
          <w:szCs w:val="22"/>
        </w:rPr>
        <w:t>Homosexuality (male or female, actual or presumed)</w:t>
      </w:r>
      <w:r w:rsidR="001C258A">
        <w:rPr>
          <w:sz w:val="22"/>
          <w:szCs w:val="22"/>
        </w:rPr>
        <w:t xml:space="preserve">; and </w:t>
      </w:r>
      <w:r>
        <w:rPr>
          <w:sz w:val="22"/>
          <w:szCs w:val="22"/>
        </w:rPr>
        <w:t xml:space="preserve"> </w:t>
      </w:r>
    </w:p>
    <w:p w14:paraId="63DDB642" w14:textId="124CB513" w:rsidR="00BE1E85" w:rsidRDefault="00BE1E85" w:rsidP="00FD78C4">
      <w:pPr>
        <w:pStyle w:val="Default"/>
        <w:numPr>
          <w:ilvl w:val="0"/>
          <w:numId w:val="15"/>
        </w:numPr>
        <w:rPr>
          <w:sz w:val="22"/>
          <w:szCs w:val="22"/>
        </w:rPr>
      </w:pPr>
      <w:r>
        <w:rPr>
          <w:sz w:val="22"/>
          <w:szCs w:val="22"/>
        </w:rPr>
        <w:t xml:space="preserve">Age (in relation to compulsory retirement) </w:t>
      </w:r>
    </w:p>
    <w:p w14:paraId="4BA5E628" w14:textId="77777777" w:rsidR="00547409" w:rsidRDefault="00547409" w:rsidP="00BE1E85">
      <w:pPr>
        <w:pStyle w:val="Default"/>
        <w:rPr>
          <w:sz w:val="22"/>
          <w:szCs w:val="22"/>
        </w:rPr>
      </w:pPr>
    </w:p>
    <w:p w14:paraId="0CC96158" w14:textId="2593DFEE" w:rsidR="00547409" w:rsidRDefault="00547409" w:rsidP="00547409">
      <w:pPr>
        <w:pStyle w:val="Heading1"/>
      </w:pPr>
      <w:bookmarkStart w:id="95" w:name="_Toc532305146"/>
      <w:bookmarkStart w:id="96" w:name="_Toc532306100"/>
      <w:r>
        <w:t>Unique Student Identifier</w:t>
      </w:r>
      <w:r w:rsidR="00130EDF">
        <w:t xml:space="preserve"> (USI)</w:t>
      </w:r>
      <w:bookmarkEnd w:id="95"/>
      <w:bookmarkEnd w:id="96"/>
    </w:p>
    <w:p w14:paraId="24A8294A" w14:textId="77777777" w:rsidR="00547409" w:rsidRDefault="00547409" w:rsidP="00BE1E85">
      <w:pPr>
        <w:pStyle w:val="Default"/>
        <w:rPr>
          <w:sz w:val="22"/>
          <w:szCs w:val="22"/>
        </w:rPr>
      </w:pPr>
    </w:p>
    <w:p w14:paraId="3AE57F7A" w14:textId="3984EDBF" w:rsidR="00130EDF" w:rsidRDefault="00130EDF" w:rsidP="00547409">
      <w:pPr>
        <w:spacing w:before="0" w:after="0" w:line="240" w:lineRule="auto"/>
        <w:rPr>
          <w:rFonts w:cs="Arial"/>
          <w:sz w:val="22"/>
          <w:szCs w:val="22"/>
        </w:rPr>
      </w:pPr>
      <w:r>
        <w:rPr>
          <w:rFonts w:cs="Arial"/>
          <w:sz w:val="22"/>
          <w:szCs w:val="22"/>
        </w:rPr>
        <w:t xml:space="preserve">A Unique Student Identifier (USI) number is a registration process for all students undertaking accredited training in Australia (including International students on Student Visas). It is a number issued by the Australian Government and allows all training records to be centrally collated. </w:t>
      </w:r>
    </w:p>
    <w:p w14:paraId="02B39542" w14:textId="77777777" w:rsidR="00130EDF" w:rsidRDefault="00130EDF" w:rsidP="00547409">
      <w:pPr>
        <w:spacing w:before="0" w:after="0" w:line="240" w:lineRule="auto"/>
        <w:rPr>
          <w:rFonts w:cs="Arial"/>
          <w:sz w:val="22"/>
          <w:szCs w:val="22"/>
        </w:rPr>
      </w:pPr>
    </w:p>
    <w:p w14:paraId="3F0C3CE9" w14:textId="172ACDD0" w:rsidR="00130EDF" w:rsidRDefault="00130EDF" w:rsidP="00547409">
      <w:pPr>
        <w:spacing w:before="0" w:after="0" w:line="240" w:lineRule="auto"/>
        <w:rPr>
          <w:rFonts w:cs="Arial"/>
          <w:sz w:val="22"/>
          <w:szCs w:val="22"/>
        </w:rPr>
      </w:pPr>
      <w:r>
        <w:rPr>
          <w:rFonts w:cs="Arial"/>
          <w:sz w:val="22"/>
          <w:szCs w:val="22"/>
        </w:rPr>
        <w:t xml:space="preserve">The Institute of Culinary Excellence’s </w:t>
      </w:r>
      <w:r w:rsidR="00547409" w:rsidRPr="00547409">
        <w:rPr>
          <w:rFonts w:cs="Arial"/>
          <w:sz w:val="22"/>
          <w:szCs w:val="22"/>
        </w:rPr>
        <w:t xml:space="preserve">Admission Department </w:t>
      </w:r>
      <w:r>
        <w:rPr>
          <w:rFonts w:cs="Arial"/>
          <w:sz w:val="22"/>
          <w:szCs w:val="22"/>
        </w:rPr>
        <w:t xml:space="preserve">will work with you as part of the enrolment process to ensure you are allocated a Unique Student Identifier </w:t>
      </w:r>
      <w:proofErr w:type="gramStart"/>
      <w:r>
        <w:rPr>
          <w:rFonts w:cs="Arial"/>
          <w:sz w:val="22"/>
          <w:szCs w:val="22"/>
        </w:rPr>
        <w:t>number,</w:t>
      </w:r>
      <w:proofErr w:type="gramEnd"/>
      <w:r>
        <w:rPr>
          <w:rFonts w:cs="Arial"/>
          <w:sz w:val="22"/>
          <w:szCs w:val="22"/>
        </w:rPr>
        <w:t xml:space="preserve"> you may be required to provide additional identification information as part of this process.</w:t>
      </w:r>
    </w:p>
    <w:p w14:paraId="6026624D" w14:textId="3B961796" w:rsidR="00130EDF" w:rsidRDefault="00130EDF" w:rsidP="00547409">
      <w:pPr>
        <w:spacing w:before="0" w:after="0" w:line="240" w:lineRule="auto"/>
        <w:rPr>
          <w:rFonts w:cs="Arial"/>
          <w:sz w:val="22"/>
          <w:szCs w:val="22"/>
        </w:rPr>
      </w:pPr>
    </w:p>
    <w:p w14:paraId="0813B9C0" w14:textId="15787B51" w:rsidR="00130EDF" w:rsidRDefault="00130EDF" w:rsidP="00547409">
      <w:pPr>
        <w:spacing w:before="0" w:after="0" w:line="240" w:lineRule="auto"/>
        <w:rPr>
          <w:rFonts w:cs="Arial"/>
          <w:sz w:val="22"/>
          <w:szCs w:val="22"/>
        </w:rPr>
      </w:pPr>
      <w:r>
        <w:rPr>
          <w:rFonts w:cs="Arial"/>
          <w:sz w:val="22"/>
          <w:szCs w:val="22"/>
        </w:rPr>
        <w:t>There is no cost associated with obtaining a Unique Student Identifier number.</w:t>
      </w:r>
    </w:p>
    <w:p w14:paraId="554F1CE2" w14:textId="5713E4D7" w:rsidR="00130EDF" w:rsidRDefault="00130EDF" w:rsidP="00547409">
      <w:pPr>
        <w:spacing w:before="0" w:after="0" w:line="240" w:lineRule="auto"/>
        <w:rPr>
          <w:rFonts w:cs="Arial"/>
          <w:sz w:val="22"/>
          <w:szCs w:val="22"/>
        </w:rPr>
      </w:pPr>
    </w:p>
    <w:p w14:paraId="313EE4AC" w14:textId="438D19FD" w:rsidR="00130EDF" w:rsidRDefault="00130EDF" w:rsidP="00547409">
      <w:pPr>
        <w:spacing w:before="0" w:after="0" w:line="240" w:lineRule="auto"/>
        <w:rPr>
          <w:rFonts w:cs="Arial"/>
          <w:sz w:val="22"/>
          <w:szCs w:val="22"/>
        </w:rPr>
      </w:pPr>
      <w:r>
        <w:rPr>
          <w:rFonts w:cs="Arial"/>
          <w:sz w:val="22"/>
          <w:szCs w:val="22"/>
        </w:rPr>
        <w:t xml:space="preserve">Further information about Unique Student Identifier numbers including privacy is available here: </w:t>
      </w:r>
      <w:hyperlink r:id="rId29" w:history="1">
        <w:r w:rsidRPr="00D301D3">
          <w:rPr>
            <w:rStyle w:val="Hyperlink"/>
            <w:rFonts w:cs="Arial"/>
            <w:sz w:val="22"/>
            <w:szCs w:val="22"/>
          </w:rPr>
          <w:t>https://www.usi.gov.au/about</w:t>
        </w:r>
      </w:hyperlink>
      <w:r>
        <w:rPr>
          <w:rFonts w:cs="Arial"/>
          <w:sz w:val="22"/>
          <w:szCs w:val="22"/>
        </w:rPr>
        <w:t xml:space="preserve"> </w:t>
      </w:r>
    </w:p>
    <w:p w14:paraId="18A03F28" w14:textId="77777777" w:rsidR="00547409" w:rsidRPr="00547409" w:rsidRDefault="00547409" w:rsidP="00547409">
      <w:pPr>
        <w:spacing w:before="0" w:after="0" w:line="240" w:lineRule="auto"/>
        <w:rPr>
          <w:rFonts w:cs="Arial"/>
          <w:sz w:val="22"/>
          <w:szCs w:val="22"/>
        </w:rPr>
      </w:pPr>
    </w:p>
    <w:p w14:paraId="1A803E70" w14:textId="77777777" w:rsidR="007929C9" w:rsidRPr="00626EA3" w:rsidRDefault="007929C9" w:rsidP="00626EA3">
      <w:pPr>
        <w:pStyle w:val="Heading1"/>
        <w:rPr>
          <w:lang w:val="en-AU"/>
        </w:rPr>
      </w:pPr>
      <w:bookmarkStart w:id="97" w:name="_Toc59190757"/>
      <w:bookmarkStart w:id="98" w:name="_Toc57542825"/>
      <w:bookmarkStart w:id="99" w:name="_Toc289161826"/>
      <w:bookmarkStart w:id="100" w:name="_Toc532305147"/>
      <w:bookmarkStart w:id="101" w:name="_Toc532306101"/>
      <w:r w:rsidRPr="00626EA3">
        <w:rPr>
          <w:lang w:val="en-AU"/>
        </w:rPr>
        <w:t>Privacy</w:t>
      </w:r>
      <w:bookmarkEnd w:id="97"/>
      <w:bookmarkEnd w:id="98"/>
      <w:bookmarkEnd w:id="99"/>
      <w:bookmarkEnd w:id="100"/>
      <w:bookmarkEnd w:id="101"/>
    </w:p>
    <w:p w14:paraId="44E7FCC5" w14:textId="77777777" w:rsidR="00626EA3" w:rsidRDefault="00626EA3" w:rsidP="00626EA3">
      <w:pPr>
        <w:spacing w:before="0" w:after="0" w:line="240" w:lineRule="auto"/>
        <w:jc w:val="both"/>
        <w:rPr>
          <w:rFonts w:cs="Arial"/>
          <w:sz w:val="22"/>
          <w:szCs w:val="22"/>
        </w:rPr>
      </w:pPr>
    </w:p>
    <w:p w14:paraId="7F12C491" w14:textId="6B8B572C" w:rsidR="00360B2A" w:rsidRPr="00360B2A" w:rsidRDefault="00360B2A" w:rsidP="00360B2A">
      <w:pPr>
        <w:rPr>
          <w:sz w:val="22"/>
        </w:rPr>
      </w:pPr>
      <w:r w:rsidRPr="00360B2A">
        <w:rPr>
          <w:sz w:val="22"/>
        </w:rPr>
        <w:t xml:space="preserve">The Institute of Culinary Excellence maintains compliance with the national Competition and Consumer Act 2010 (Commonwealth) and associated Australian Consumer Law (ACL) requirements as specified in the Act and enacted in the </w:t>
      </w:r>
      <w:r w:rsidR="007D020F" w:rsidRPr="00360B2A">
        <w:rPr>
          <w:sz w:val="22"/>
        </w:rPr>
        <w:t>Fair-Trading</w:t>
      </w:r>
      <w:r w:rsidRPr="00360B2A">
        <w:rPr>
          <w:sz w:val="22"/>
        </w:rPr>
        <w:t xml:space="preserve"> Act 1989 (QLD).  </w:t>
      </w:r>
    </w:p>
    <w:p w14:paraId="0E0BF22E" w14:textId="64B2B2F8" w:rsidR="00360B2A" w:rsidRPr="00360B2A" w:rsidRDefault="00360B2A" w:rsidP="00360B2A">
      <w:pPr>
        <w:rPr>
          <w:sz w:val="22"/>
        </w:rPr>
      </w:pPr>
      <w:r w:rsidRPr="00360B2A">
        <w:rPr>
          <w:rFonts w:cs="Arial"/>
          <w:sz w:val="22"/>
        </w:rPr>
        <w:t xml:space="preserve">The Institute of Culinary Excellence maintains compliance with the Information </w:t>
      </w:r>
      <w:r w:rsidRPr="00360B2A">
        <w:rPr>
          <w:sz w:val="22"/>
        </w:rPr>
        <w:t>Privacy Act 200</w:t>
      </w:r>
      <w:r w:rsidR="00FD256C">
        <w:rPr>
          <w:sz w:val="22"/>
        </w:rPr>
        <w:t>8</w:t>
      </w:r>
      <w:r w:rsidRPr="00360B2A">
        <w:rPr>
          <w:sz w:val="22"/>
        </w:rPr>
        <w:t xml:space="preserve">. Information collected on clients is only used for the purpose of delivery of our services. </w:t>
      </w:r>
    </w:p>
    <w:p w14:paraId="209B724A" w14:textId="77777777" w:rsidR="00360B2A" w:rsidRDefault="00360B2A" w:rsidP="00360B2A">
      <w:pPr>
        <w:rPr>
          <w:sz w:val="22"/>
        </w:rPr>
      </w:pPr>
      <w:r w:rsidRPr="00360B2A">
        <w:rPr>
          <w:sz w:val="22"/>
        </w:rPr>
        <w:t xml:space="preserve">Student information will only be released to third parties where they have a direct involvement in the provision of training, immigration or law enforcement. </w:t>
      </w:r>
    </w:p>
    <w:p w14:paraId="66253CC4" w14:textId="77777777" w:rsidR="00360B2A" w:rsidRDefault="00360B2A">
      <w:pPr>
        <w:rPr>
          <w:sz w:val="22"/>
        </w:rPr>
      </w:pPr>
      <w:r>
        <w:rPr>
          <w:sz w:val="22"/>
        </w:rPr>
        <w:br w:type="page"/>
      </w:r>
    </w:p>
    <w:p w14:paraId="7B5679CB" w14:textId="067C35B6" w:rsidR="00360B2A" w:rsidRPr="00360B2A" w:rsidRDefault="00360B2A" w:rsidP="00360B2A">
      <w:pPr>
        <w:rPr>
          <w:sz w:val="22"/>
        </w:rPr>
      </w:pPr>
      <w:r w:rsidRPr="00360B2A">
        <w:rPr>
          <w:sz w:val="22"/>
        </w:rPr>
        <w:lastRenderedPageBreak/>
        <w:t>These third parties may include:</w:t>
      </w:r>
    </w:p>
    <w:p w14:paraId="3F8B4B98" w14:textId="77777777" w:rsidR="00360B2A" w:rsidRPr="00360B2A" w:rsidRDefault="00360B2A" w:rsidP="00360B2A">
      <w:pPr>
        <w:pStyle w:val="ListParagraph"/>
        <w:numPr>
          <w:ilvl w:val="0"/>
          <w:numId w:val="33"/>
        </w:numPr>
        <w:spacing w:before="0" w:after="160" w:line="259" w:lineRule="auto"/>
        <w:rPr>
          <w:sz w:val="22"/>
        </w:rPr>
      </w:pPr>
      <w:r w:rsidRPr="00360B2A">
        <w:rPr>
          <w:sz w:val="22"/>
        </w:rPr>
        <w:t>Department of Home Affairs</w:t>
      </w:r>
    </w:p>
    <w:p w14:paraId="5DDFE0F5" w14:textId="77777777" w:rsidR="00360B2A" w:rsidRPr="00360B2A" w:rsidRDefault="00360B2A" w:rsidP="00360B2A">
      <w:pPr>
        <w:pStyle w:val="ListParagraph"/>
        <w:numPr>
          <w:ilvl w:val="0"/>
          <w:numId w:val="33"/>
        </w:numPr>
        <w:spacing w:before="0" w:after="160" w:line="259" w:lineRule="auto"/>
        <w:rPr>
          <w:sz w:val="22"/>
        </w:rPr>
      </w:pPr>
      <w:r w:rsidRPr="00360B2A">
        <w:rPr>
          <w:sz w:val="22"/>
        </w:rPr>
        <w:t>Department of Employment, Small Business and Training</w:t>
      </w:r>
    </w:p>
    <w:p w14:paraId="70C5EF91" w14:textId="77777777" w:rsidR="00360B2A" w:rsidRPr="00360B2A" w:rsidRDefault="00360B2A" w:rsidP="00360B2A">
      <w:pPr>
        <w:pStyle w:val="ListParagraph"/>
        <w:numPr>
          <w:ilvl w:val="0"/>
          <w:numId w:val="33"/>
        </w:numPr>
        <w:spacing w:before="0" w:after="160" w:line="259" w:lineRule="auto"/>
        <w:rPr>
          <w:sz w:val="22"/>
        </w:rPr>
      </w:pPr>
      <w:r w:rsidRPr="00360B2A">
        <w:rPr>
          <w:sz w:val="22"/>
        </w:rPr>
        <w:t>Australian Skills Quality Authority</w:t>
      </w:r>
    </w:p>
    <w:p w14:paraId="74848256" w14:textId="77777777" w:rsidR="00360B2A" w:rsidRPr="00360B2A" w:rsidRDefault="00360B2A" w:rsidP="00360B2A">
      <w:pPr>
        <w:pStyle w:val="ListParagraph"/>
        <w:numPr>
          <w:ilvl w:val="0"/>
          <w:numId w:val="33"/>
        </w:numPr>
        <w:spacing w:before="0" w:after="160" w:line="259" w:lineRule="auto"/>
        <w:rPr>
          <w:sz w:val="22"/>
        </w:rPr>
      </w:pPr>
      <w:r w:rsidRPr="00360B2A">
        <w:rPr>
          <w:sz w:val="22"/>
        </w:rPr>
        <w:t>Queensland Police Service (upon provision of a warrant)</w:t>
      </w:r>
    </w:p>
    <w:p w14:paraId="1A891667" w14:textId="77777777" w:rsidR="00360B2A" w:rsidRPr="00360B2A" w:rsidRDefault="00360B2A" w:rsidP="00360B2A">
      <w:pPr>
        <w:rPr>
          <w:sz w:val="22"/>
        </w:rPr>
      </w:pPr>
      <w:r w:rsidRPr="00360B2A">
        <w:rPr>
          <w:sz w:val="22"/>
        </w:rPr>
        <w:t>Clients can request a copy of the information held about them by a written request.</w:t>
      </w:r>
    </w:p>
    <w:p w14:paraId="102CD0F5" w14:textId="77777777" w:rsidR="00CF13C4" w:rsidRPr="00F020F5" w:rsidRDefault="00CF13C4" w:rsidP="0055267B">
      <w:pPr>
        <w:pStyle w:val="SUB-HEADING"/>
      </w:pPr>
      <w:bookmarkStart w:id="102" w:name="_Toc532305148"/>
      <w:r w:rsidRPr="00F020F5">
        <w:t>Receiving marketing information</w:t>
      </w:r>
      <w:bookmarkEnd w:id="102"/>
      <w:r w:rsidRPr="00F020F5">
        <w:t xml:space="preserve"> </w:t>
      </w:r>
    </w:p>
    <w:p w14:paraId="225903A0" w14:textId="77777777" w:rsidR="00CF13C4" w:rsidRDefault="00CF13C4" w:rsidP="00626EA3">
      <w:pPr>
        <w:spacing w:before="0" w:after="0" w:line="240" w:lineRule="auto"/>
        <w:rPr>
          <w:b/>
          <w:bCs/>
          <w:sz w:val="22"/>
          <w:szCs w:val="22"/>
        </w:rPr>
      </w:pPr>
    </w:p>
    <w:p w14:paraId="4BECD995" w14:textId="606D7EB2" w:rsidR="00CF13C4" w:rsidRDefault="00CF13C4" w:rsidP="00626EA3">
      <w:pPr>
        <w:spacing w:before="0" w:after="0" w:line="240" w:lineRule="auto"/>
        <w:rPr>
          <w:sz w:val="22"/>
          <w:szCs w:val="22"/>
        </w:rPr>
      </w:pPr>
      <w:r w:rsidRPr="00CF13C4">
        <w:rPr>
          <w:sz w:val="22"/>
          <w:szCs w:val="22"/>
        </w:rPr>
        <w:t xml:space="preserve">With students’ consent, </w:t>
      </w:r>
      <w:r w:rsidR="00161FDD">
        <w:rPr>
          <w:sz w:val="22"/>
          <w:szCs w:val="22"/>
        </w:rPr>
        <w:t>The Institute of Culinary Excellence</w:t>
      </w:r>
      <w:r>
        <w:rPr>
          <w:sz w:val="22"/>
          <w:szCs w:val="22"/>
        </w:rPr>
        <w:t xml:space="preserve"> </w:t>
      </w:r>
      <w:r w:rsidRPr="00CF13C4">
        <w:rPr>
          <w:sz w:val="22"/>
          <w:szCs w:val="22"/>
        </w:rPr>
        <w:t xml:space="preserve">may provide them with information from time to time about new courses available to them. </w:t>
      </w:r>
    </w:p>
    <w:p w14:paraId="5863F568" w14:textId="77777777" w:rsidR="00CF13C4" w:rsidRDefault="00CF13C4" w:rsidP="00626EA3">
      <w:pPr>
        <w:spacing w:before="0" w:after="0" w:line="240" w:lineRule="auto"/>
        <w:rPr>
          <w:sz w:val="22"/>
          <w:szCs w:val="22"/>
        </w:rPr>
      </w:pPr>
    </w:p>
    <w:p w14:paraId="0DCA6D2D" w14:textId="77777777" w:rsidR="00C6504D" w:rsidRDefault="00CF13C4" w:rsidP="00626EA3">
      <w:pPr>
        <w:spacing w:before="0" w:after="0" w:line="240" w:lineRule="auto"/>
        <w:rPr>
          <w:sz w:val="22"/>
          <w:szCs w:val="22"/>
        </w:rPr>
      </w:pPr>
      <w:r w:rsidRPr="00CF13C4">
        <w:rPr>
          <w:sz w:val="22"/>
          <w:szCs w:val="22"/>
        </w:rPr>
        <w:t>Students’ consent to this will be implied</w:t>
      </w:r>
      <w:r>
        <w:rPr>
          <w:sz w:val="22"/>
          <w:szCs w:val="22"/>
        </w:rPr>
        <w:t xml:space="preserve"> unless they notify IVET that they do not wish to receive this information. You may do this by advising the CEO that you do not wish to receive marketing information.</w:t>
      </w:r>
    </w:p>
    <w:p w14:paraId="29CB1B62" w14:textId="77777777" w:rsidR="00CF13C4" w:rsidRDefault="00CF13C4" w:rsidP="00626EA3">
      <w:pPr>
        <w:spacing w:before="0" w:after="0" w:line="240" w:lineRule="auto"/>
        <w:rPr>
          <w:sz w:val="22"/>
          <w:szCs w:val="22"/>
        </w:rPr>
      </w:pPr>
    </w:p>
    <w:p w14:paraId="72743D60" w14:textId="77777777" w:rsidR="00CF13C4" w:rsidRPr="00F020F5" w:rsidRDefault="00CF13C4" w:rsidP="0055267B">
      <w:pPr>
        <w:pStyle w:val="SUB-HEADING"/>
      </w:pPr>
      <w:bookmarkStart w:id="103" w:name="_Toc532305149"/>
      <w:r w:rsidRPr="00F020F5">
        <w:t>Security of personal information</w:t>
      </w:r>
      <w:bookmarkEnd w:id="103"/>
      <w:r w:rsidRPr="00F020F5">
        <w:t xml:space="preserve"> </w:t>
      </w:r>
    </w:p>
    <w:p w14:paraId="706386AE" w14:textId="77777777" w:rsidR="00CF13C4" w:rsidRPr="00CF13C4" w:rsidRDefault="00CF13C4" w:rsidP="00CF13C4">
      <w:pPr>
        <w:pStyle w:val="Default"/>
        <w:rPr>
          <w:rFonts w:asciiTheme="minorHAnsi" w:hAnsiTheme="minorHAnsi"/>
          <w:b/>
          <w:bCs/>
          <w:sz w:val="22"/>
          <w:szCs w:val="22"/>
        </w:rPr>
      </w:pPr>
    </w:p>
    <w:p w14:paraId="3532B653" w14:textId="51211335" w:rsidR="00CF13C4" w:rsidRPr="00CF13C4" w:rsidRDefault="00CF13C4" w:rsidP="00CF13C4">
      <w:pPr>
        <w:pStyle w:val="Default"/>
        <w:rPr>
          <w:rFonts w:asciiTheme="minorHAnsi" w:hAnsiTheme="minorHAnsi"/>
          <w:sz w:val="22"/>
          <w:szCs w:val="22"/>
        </w:rPr>
      </w:pPr>
      <w:r w:rsidRPr="00CF13C4">
        <w:rPr>
          <w:rFonts w:asciiTheme="minorHAnsi" w:hAnsiTheme="minorHAnsi"/>
          <w:sz w:val="22"/>
          <w:szCs w:val="22"/>
        </w:rPr>
        <w:t xml:space="preserve">In line with new technology, </w:t>
      </w:r>
      <w:r w:rsidR="00161FDD">
        <w:rPr>
          <w:rFonts w:asciiTheme="minorHAnsi" w:hAnsiTheme="minorHAnsi"/>
          <w:sz w:val="22"/>
          <w:szCs w:val="22"/>
        </w:rPr>
        <w:t>The Institute of Culinary Excellence</w:t>
      </w:r>
      <w:r>
        <w:rPr>
          <w:rFonts w:asciiTheme="minorHAnsi" w:hAnsiTheme="minorHAnsi"/>
          <w:sz w:val="22"/>
          <w:szCs w:val="22"/>
        </w:rPr>
        <w:t xml:space="preserve"> </w:t>
      </w:r>
      <w:r w:rsidRPr="00CF13C4">
        <w:rPr>
          <w:rFonts w:asciiTheme="minorHAnsi" w:hAnsiTheme="minorHAnsi"/>
          <w:sz w:val="22"/>
          <w:szCs w:val="22"/>
        </w:rPr>
        <w:t xml:space="preserve">continually improves the security of personal information collected. </w:t>
      </w:r>
      <w:r w:rsidR="00161FDD">
        <w:rPr>
          <w:rFonts w:asciiTheme="minorHAnsi" w:hAnsiTheme="minorHAnsi"/>
          <w:sz w:val="22"/>
          <w:szCs w:val="22"/>
        </w:rPr>
        <w:t>The Institute of Culinary Excellence</w:t>
      </w:r>
      <w:r>
        <w:rPr>
          <w:rFonts w:asciiTheme="minorHAnsi" w:hAnsiTheme="minorHAnsi"/>
          <w:sz w:val="22"/>
          <w:szCs w:val="22"/>
        </w:rPr>
        <w:t xml:space="preserve"> </w:t>
      </w:r>
      <w:r w:rsidRPr="00CF13C4">
        <w:rPr>
          <w:rFonts w:asciiTheme="minorHAnsi" w:hAnsiTheme="minorHAnsi"/>
          <w:sz w:val="22"/>
          <w:szCs w:val="22"/>
        </w:rPr>
        <w:t xml:space="preserve">takes all reasonable steps to protect the personal information of persons by: </w:t>
      </w:r>
    </w:p>
    <w:p w14:paraId="75896464" w14:textId="77777777" w:rsidR="00CF13C4" w:rsidRDefault="00CF13C4" w:rsidP="00CF13C4">
      <w:pPr>
        <w:pStyle w:val="Default"/>
        <w:spacing w:after="13"/>
        <w:rPr>
          <w:rFonts w:asciiTheme="minorHAnsi" w:hAnsiTheme="minorHAnsi" w:cs="Wingdings"/>
          <w:sz w:val="22"/>
          <w:szCs w:val="22"/>
        </w:rPr>
      </w:pPr>
    </w:p>
    <w:p w14:paraId="32DD5327" w14:textId="58423AB3" w:rsidR="00CF13C4" w:rsidRPr="00CF13C4" w:rsidRDefault="000D2C44" w:rsidP="00FD78C4">
      <w:pPr>
        <w:pStyle w:val="Default"/>
        <w:numPr>
          <w:ilvl w:val="0"/>
          <w:numId w:val="16"/>
        </w:numPr>
        <w:spacing w:after="13"/>
        <w:rPr>
          <w:rFonts w:asciiTheme="minorHAnsi" w:hAnsiTheme="minorHAnsi"/>
          <w:sz w:val="22"/>
          <w:szCs w:val="22"/>
        </w:rPr>
      </w:pPr>
      <w:r>
        <w:rPr>
          <w:rFonts w:asciiTheme="minorHAnsi" w:hAnsiTheme="minorHAnsi"/>
          <w:sz w:val="22"/>
          <w:szCs w:val="22"/>
        </w:rPr>
        <w:t>S</w:t>
      </w:r>
      <w:r w:rsidR="00CF13C4" w:rsidRPr="00CF13C4">
        <w:rPr>
          <w:rFonts w:asciiTheme="minorHAnsi" w:hAnsiTheme="minorHAnsi"/>
          <w:sz w:val="22"/>
          <w:szCs w:val="22"/>
        </w:rPr>
        <w:t xml:space="preserve">ecuring all files with personal information in locked cabinets </w:t>
      </w:r>
    </w:p>
    <w:p w14:paraId="6FCBDEB3" w14:textId="384BED0B" w:rsidR="00CF13C4" w:rsidRPr="00CF13C4" w:rsidRDefault="000D2C44" w:rsidP="00FD78C4">
      <w:pPr>
        <w:pStyle w:val="Default"/>
        <w:numPr>
          <w:ilvl w:val="0"/>
          <w:numId w:val="16"/>
        </w:numPr>
        <w:spacing w:after="13"/>
        <w:rPr>
          <w:rFonts w:asciiTheme="minorHAnsi" w:hAnsiTheme="minorHAnsi"/>
          <w:sz w:val="22"/>
          <w:szCs w:val="22"/>
        </w:rPr>
      </w:pPr>
      <w:r>
        <w:rPr>
          <w:rFonts w:asciiTheme="minorHAnsi" w:hAnsiTheme="minorHAnsi"/>
          <w:sz w:val="22"/>
          <w:szCs w:val="22"/>
        </w:rPr>
        <w:t>O</w:t>
      </w:r>
      <w:r w:rsidR="00CF13C4" w:rsidRPr="00CF13C4">
        <w:rPr>
          <w:rFonts w:asciiTheme="minorHAnsi" w:hAnsiTheme="minorHAnsi"/>
          <w:sz w:val="22"/>
          <w:szCs w:val="22"/>
        </w:rPr>
        <w:t xml:space="preserve">nly providing </w:t>
      </w:r>
      <w:r w:rsidR="000C5575">
        <w:rPr>
          <w:rFonts w:asciiTheme="minorHAnsi" w:hAnsiTheme="minorHAnsi"/>
          <w:sz w:val="22"/>
          <w:szCs w:val="22"/>
        </w:rPr>
        <w:t xml:space="preserve">authorised </w:t>
      </w:r>
      <w:r w:rsidR="00CF13C4" w:rsidRPr="00CF13C4">
        <w:rPr>
          <w:rFonts w:asciiTheme="minorHAnsi" w:hAnsiTheme="minorHAnsi"/>
          <w:sz w:val="22"/>
          <w:szCs w:val="22"/>
        </w:rPr>
        <w:t xml:space="preserve">staff with access to personal information </w:t>
      </w:r>
    </w:p>
    <w:p w14:paraId="7B2B6991" w14:textId="661E68A9" w:rsidR="00CF13C4" w:rsidRPr="00CF13C4" w:rsidRDefault="000D2C44" w:rsidP="00FD78C4">
      <w:pPr>
        <w:pStyle w:val="Default"/>
        <w:numPr>
          <w:ilvl w:val="0"/>
          <w:numId w:val="16"/>
        </w:numPr>
        <w:spacing w:after="13"/>
        <w:rPr>
          <w:rFonts w:asciiTheme="minorHAnsi" w:hAnsiTheme="minorHAnsi"/>
          <w:sz w:val="22"/>
          <w:szCs w:val="22"/>
        </w:rPr>
      </w:pPr>
      <w:r>
        <w:rPr>
          <w:rFonts w:asciiTheme="minorHAnsi" w:hAnsiTheme="minorHAnsi"/>
          <w:sz w:val="22"/>
          <w:szCs w:val="22"/>
        </w:rPr>
        <w:t>D</w:t>
      </w:r>
      <w:r w:rsidR="00CF13C4" w:rsidRPr="00CF13C4">
        <w:rPr>
          <w:rFonts w:asciiTheme="minorHAnsi" w:hAnsiTheme="minorHAnsi"/>
          <w:sz w:val="22"/>
          <w:szCs w:val="22"/>
        </w:rPr>
        <w:t xml:space="preserve">estroying information after the required retention period </w:t>
      </w:r>
    </w:p>
    <w:p w14:paraId="4B7DD949" w14:textId="60F84F07" w:rsidR="00CF13C4" w:rsidRPr="00CF13C4" w:rsidRDefault="000D2C44" w:rsidP="00FD78C4">
      <w:pPr>
        <w:pStyle w:val="Default"/>
        <w:numPr>
          <w:ilvl w:val="0"/>
          <w:numId w:val="16"/>
        </w:numPr>
        <w:spacing w:after="13"/>
        <w:rPr>
          <w:rFonts w:asciiTheme="minorHAnsi" w:hAnsiTheme="minorHAnsi"/>
          <w:sz w:val="22"/>
          <w:szCs w:val="22"/>
        </w:rPr>
      </w:pPr>
      <w:r>
        <w:rPr>
          <w:rFonts w:asciiTheme="minorHAnsi" w:hAnsiTheme="minorHAnsi"/>
          <w:sz w:val="22"/>
          <w:szCs w:val="22"/>
        </w:rPr>
        <w:t>E</w:t>
      </w:r>
      <w:r w:rsidR="00CF13C4" w:rsidRPr="00CF13C4">
        <w:rPr>
          <w:rFonts w:asciiTheme="minorHAnsi" w:hAnsiTheme="minorHAnsi"/>
          <w:sz w:val="22"/>
          <w:szCs w:val="22"/>
        </w:rPr>
        <w:t xml:space="preserve">nsuring computer security at all times by the use of firewalls and up to date virus software </w:t>
      </w:r>
    </w:p>
    <w:p w14:paraId="360597DE" w14:textId="69386C5F" w:rsidR="00CF13C4" w:rsidRPr="00CF13C4" w:rsidRDefault="000D2C44" w:rsidP="00FD78C4">
      <w:pPr>
        <w:pStyle w:val="Default"/>
        <w:numPr>
          <w:ilvl w:val="0"/>
          <w:numId w:val="16"/>
        </w:numPr>
        <w:spacing w:after="13"/>
        <w:rPr>
          <w:rFonts w:asciiTheme="minorHAnsi" w:hAnsiTheme="minorHAnsi"/>
          <w:sz w:val="22"/>
          <w:szCs w:val="22"/>
        </w:rPr>
      </w:pPr>
      <w:r>
        <w:rPr>
          <w:rFonts w:asciiTheme="minorHAnsi" w:hAnsiTheme="minorHAnsi"/>
          <w:sz w:val="22"/>
          <w:szCs w:val="22"/>
        </w:rPr>
        <w:t>P</w:t>
      </w:r>
      <w:r w:rsidR="00CF13C4" w:rsidRPr="00CF13C4">
        <w:rPr>
          <w:rFonts w:asciiTheme="minorHAnsi" w:hAnsiTheme="minorHAnsi"/>
          <w:sz w:val="22"/>
          <w:szCs w:val="22"/>
        </w:rPr>
        <w:t xml:space="preserve">assword access to the computer system </w:t>
      </w:r>
    </w:p>
    <w:p w14:paraId="0F9FEB08" w14:textId="534C4C36" w:rsidR="00CF13C4" w:rsidRPr="00CF13C4" w:rsidRDefault="000D2C44" w:rsidP="00FD78C4">
      <w:pPr>
        <w:pStyle w:val="Default"/>
        <w:numPr>
          <w:ilvl w:val="0"/>
          <w:numId w:val="16"/>
        </w:numPr>
        <w:spacing w:after="13"/>
        <w:rPr>
          <w:rFonts w:asciiTheme="minorHAnsi" w:hAnsiTheme="minorHAnsi"/>
          <w:sz w:val="22"/>
          <w:szCs w:val="22"/>
        </w:rPr>
      </w:pPr>
      <w:r>
        <w:rPr>
          <w:rFonts w:asciiTheme="minorHAnsi" w:hAnsiTheme="minorHAnsi"/>
          <w:sz w:val="22"/>
          <w:szCs w:val="22"/>
        </w:rPr>
        <w:t>A</w:t>
      </w:r>
      <w:r w:rsidR="00CF13C4" w:rsidRPr="00CF13C4">
        <w:rPr>
          <w:rFonts w:asciiTheme="minorHAnsi" w:hAnsiTheme="minorHAnsi"/>
          <w:sz w:val="22"/>
          <w:szCs w:val="22"/>
        </w:rPr>
        <w:t xml:space="preserve">udits of the computer systems </w:t>
      </w:r>
    </w:p>
    <w:p w14:paraId="05083B0C" w14:textId="7BE29A6A" w:rsidR="00D53F00" w:rsidRPr="005D15F9" w:rsidRDefault="000D2C44" w:rsidP="00FD78C4">
      <w:pPr>
        <w:pStyle w:val="Default"/>
        <w:numPr>
          <w:ilvl w:val="0"/>
          <w:numId w:val="16"/>
        </w:numPr>
        <w:rPr>
          <w:rFonts w:asciiTheme="minorHAnsi" w:hAnsiTheme="minorHAnsi"/>
          <w:sz w:val="22"/>
          <w:szCs w:val="22"/>
        </w:rPr>
      </w:pPr>
      <w:r>
        <w:rPr>
          <w:rFonts w:asciiTheme="minorHAnsi" w:hAnsiTheme="minorHAnsi"/>
          <w:sz w:val="22"/>
          <w:szCs w:val="22"/>
        </w:rPr>
        <w:t>N</w:t>
      </w:r>
      <w:r w:rsidR="00CF13C4" w:rsidRPr="005D15F9">
        <w:rPr>
          <w:rFonts w:asciiTheme="minorHAnsi" w:hAnsiTheme="minorHAnsi"/>
          <w:sz w:val="22"/>
          <w:szCs w:val="22"/>
        </w:rPr>
        <w:t xml:space="preserve">ot releasing information to third parties without prior written authorisation. </w:t>
      </w:r>
    </w:p>
    <w:p w14:paraId="27CDE41F" w14:textId="77777777" w:rsidR="00D53F00" w:rsidRDefault="00D53F00" w:rsidP="00C26E75">
      <w:pPr>
        <w:pStyle w:val="Default"/>
        <w:rPr>
          <w:rFonts w:asciiTheme="minorHAnsi" w:hAnsiTheme="minorHAnsi"/>
          <w:sz w:val="22"/>
          <w:szCs w:val="22"/>
        </w:rPr>
      </w:pPr>
    </w:p>
    <w:p w14:paraId="20B54BE9" w14:textId="77777777" w:rsidR="00C26E75" w:rsidRPr="00F020F5" w:rsidRDefault="00C26E75" w:rsidP="0055267B">
      <w:pPr>
        <w:pStyle w:val="SUB-HEADING"/>
      </w:pPr>
      <w:bookmarkStart w:id="104" w:name="_Toc532305150"/>
      <w:bookmarkStart w:id="105" w:name="_Toc289161813"/>
      <w:r w:rsidRPr="00F020F5">
        <w:t>Rights to Access Student Records</w:t>
      </w:r>
      <w:bookmarkEnd w:id="104"/>
      <w:r w:rsidRPr="00F020F5">
        <w:t xml:space="preserve"> </w:t>
      </w:r>
      <w:bookmarkEnd w:id="105"/>
    </w:p>
    <w:p w14:paraId="662DEA88" w14:textId="77777777" w:rsidR="00C26E75" w:rsidRDefault="00C26E75" w:rsidP="00C26E75">
      <w:pPr>
        <w:pStyle w:val="BodyText"/>
        <w:spacing w:before="0" w:after="0" w:line="240" w:lineRule="auto"/>
        <w:rPr>
          <w:sz w:val="22"/>
          <w:szCs w:val="22"/>
        </w:rPr>
      </w:pPr>
    </w:p>
    <w:p w14:paraId="0A8B48CA" w14:textId="53B36966" w:rsidR="00B9510D" w:rsidRPr="00B9510D" w:rsidRDefault="00B9510D" w:rsidP="00B9510D">
      <w:pPr>
        <w:pStyle w:val="BodyText"/>
        <w:spacing w:before="0" w:after="0" w:line="240" w:lineRule="auto"/>
        <w:rPr>
          <w:sz w:val="22"/>
          <w:szCs w:val="22"/>
        </w:rPr>
      </w:pPr>
      <w:r w:rsidRPr="00B9510D">
        <w:rPr>
          <w:sz w:val="22"/>
          <w:szCs w:val="22"/>
        </w:rPr>
        <w:t xml:space="preserve">Under the Information Privacy Act, students have the right to access personal information held about them. If the information is incorrect, they have the right to require </w:t>
      </w:r>
      <w:r w:rsidR="00161FDD">
        <w:rPr>
          <w:sz w:val="22"/>
          <w:szCs w:val="22"/>
        </w:rPr>
        <w:t>The Institute of Culinary Excellence</w:t>
      </w:r>
      <w:r w:rsidRPr="00B9510D">
        <w:rPr>
          <w:sz w:val="22"/>
          <w:szCs w:val="22"/>
        </w:rPr>
        <w:t xml:space="preserve"> to amend the information. </w:t>
      </w:r>
    </w:p>
    <w:p w14:paraId="1C7417A5" w14:textId="61B9D4B2" w:rsidR="00B9510D" w:rsidRPr="00B9510D" w:rsidRDefault="00B9510D" w:rsidP="00B9510D">
      <w:pPr>
        <w:widowControl w:val="0"/>
        <w:spacing w:before="100" w:beforeAutospacing="1" w:after="100" w:afterAutospacing="1" w:line="240" w:lineRule="auto"/>
        <w:jc w:val="both"/>
        <w:rPr>
          <w:rFonts w:eastAsia="Times New Roman" w:cs="Times New Roman"/>
          <w:sz w:val="24"/>
          <w:szCs w:val="24"/>
          <w:lang w:val="en-AU" w:eastAsia="en-AU" w:bidi="ar-SA"/>
        </w:rPr>
      </w:pPr>
      <w:r w:rsidRPr="00B9510D">
        <w:rPr>
          <w:rFonts w:eastAsia="Times New Roman" w:cs="Times New Roman"/>
          <w:sz w:val="22"/>
          <w:szCs w:val="22"/>
          <w:lang w:val="en-AU" w:eastAsia="en-AU" w:bidi="ar-SA"/>
        </w:rPr>
        <w:t xml:space="preserve">You will have access to your own records whenever necessary.  If you wish to access any hard copy records you must first contact the office administrator to obtain instructions for accessing records. You may be required to attend the offices of </w:t>
      </w:r>
      <w:r w:rsidR="00360B2A">
        <w:rPr>
          <w:rFonts w:eastAsia="Times New Roman" w:cs="Times New Roman"/>
          <w:sz w:val="22"/>
          <w:szCs w:val="22"/>
          <w:lang w:val="en-AU" w:eastAsia="en-AU" w:bidi="ar-SA"/>
        </w:rPr>
        <w:t>the Institute of Culinary Excellence</w:t>
      </w:r>
      <w:r w:rsidRPr="00B9510D">
        <w:rPr>
          <w:rFonts w:eastAsia="Times New Roman" w:cs="Times New Roman"/>
          <w:sz w:val="22"/>
          <w:szCs w:val="22"/>
          <w:lang w:val="en-AU" w:eastAsia="en-AU" w:bidi="ar-SA"/>
        </w:rPr>
        <w:t xml:space="preserve"> and provide suitable identification (preferably a driver’s licence or passport) prior to access being granted. You will then be able to view all records privately.  No other parties</w:t>
      </w:r>
      <w:r w:rsidR="00360B2A">
        <w:rPr>
          <w:rFonts w:eastAsia="Times New Roman" w:cs="Times New Roman"/>
          <w:sz w:val="22"/>
          <w:szCs w:val="22"/>
          <w:lang w:val="en-AU" w:eastAsia="en-AU" w:bidi="ar-SA"/>
        </w:rPr>
        <w:t xml:space="preserve"> (apart from the Government departments listed above)</w:t>
      </w:r>
      <w:r w:rsidRPr="00B9510D">
        <w:rPr>
          <w:rFonts w:eastAsia="Times New Roman" w:cs="Times New Roman"/>
          <w:sz w:val="22"/>
          <w:szCs w:val="22"/>
          <w:lang w:val="en-AU" w:eastAsia="en-AU" w:bidi="ar-SA"/>
        </w:rPr>
        <w:t xml:space="preserve"> will have access to your records without your prior written permission.</w:t>
      </w:r>
    </w:p>
    <w:p w14:paraId="736013C4" w14:textId="77777777" w:rsidR="00360B2A" w:rsidRDefault="00360B2A">
      <w:pPr>
        <w:rPr>
          <w:rFonts w:eastAsia="Times New Roman" w:cs="Times New Roman"/>
          <w:sz w:val="22"/>
          <w:szCs w:val="22"/>
          <w:lang w:val="en-AU" w:eastAsia="en-AU" w:bidi="ar-SA"/>
        </w:rPr>
      </w:pPr>
      <w:r>
        <w:rPr>
          <w:rFonts w:eastAsia="Times New Roman" w:cs="Times New Roman"/>
          <w:sz w:val="22"/>
          <w:szCs w:val="22"/>
          <w:lang w:val="en-AU" w:eastAsia="en-AU" w:bidi="ar-SA"/>
        </w:rPr>
        <w:br w:type="page"/>
      </w:r>
    </w:p>
    <w:p w14:paraId="2CBBD981" w14:textId="05DF7D38" w:rsidR="00B9510D" w:rsidRDefault="00B9510D" w:rsidP="00B9510D">
      <w:pPr>
        <w:widowControl w:val="0"/>
        <w:spacing w:before="100" w:beforeAutospacing="1" w:after="100" w:afterAutospacing="1" w:line="240" w:lineRule="auto"/>
        <w:jc w:val="both"/>
        <w:rPr>
          <w:rFonts w:eastAsia="Times New Roman" w:cs="Times New Roman"/>
          <w:sz w:val="22"/>
          <w:szCs w:val="22"/>
          <w:lang w:val="en-AU" w:eastAsia="en-AU" w:bidi="ar-SA"/>
        </w:rPr>
      </w:pPr>
      <w:r w:rsidRPr="00B9510D">
        <w:rPr>
          <w:rFonts w:eastAsia="Times New Roman" w:cs="Times New Roman"/>
          <w:sz w:val="22"/>
          <w:szCs w:val="22"/>
          <w:lang w:val="en-AU" w:eastAsia="en-AU" w:bidi="ar-SA"/>
        </w:rPr>
        <w:lastRenderedPageBreak/>
        <w:t xml:space="preserve">Should you permit a </w:t>
      </w:r>
      <w:r w:rsidR="007D020F" w:rsidRPr="00B9510D">
        <w:rPr>
          <w:rFonts w:eastAsia="Times New Roman" w:cs="Times New Roman"/>
          <w:sz w:val="22"/>
          <w:szCs w:val="22"/>
          <w:lang w:val="en-AU" w:eastAsia="en-AU" w:bidi="ar-SA"/>
        </w:rPr>
        <w:t>third-party</w:t>
      </w:r>
      <w:r w:rsidRPr="00B9510D">
        <w:rPr>
          <w:rFonts w:eastAsia="Times New Roman" w:cs="Times New Roman"/>
          <w:sz w:val="22"/>
          <w:szCs w:val="22"/>
          <w:lang w:val="en-AU" w:eastAsia="en-AU" w:bidi="ar-SA"/>
        </w:rPr>
        <w:t xml:space="preserve"> access to your records, this will need to be clearly communicated to the office administrator.  Third parties having authority to access student records must provide suitable identification (preferably a driver’s licence or passport) to the office administrator before access will be granted.</w:t>
      </w:r>
    </w:p>
    <w:p w14:paraId="29E64942" w14:textId="2C9C0A71" w:rsidR="00AC4B2F" w:rsidRDefault="00091968" w:rsidP="00B9510D">
      <w:pPr>
        <w:widowControl w:val="0"/>
        <w:spacing w:before="100" w:beforeAutospacing="1" w:after="100" w:afterAutospacing="1" w:line="240" w:lineRule="auto"/>
        <w:jc w:val="both"/>
        <w:rPr>
          <w:rFonts w:eastAsia="Times New Roman" w:cs="Times New Roman"/>
          <w:sz w:val="22"/>
          <w:szCs w:val="22"/>
          <w:lang w:val="en-AU" w:eastAsia="en-AU" w:bidi="ar-SA"/>
        </w:rPr>
      </w:pPr>
      <w:r>
        <w:rPr>
          <w:rFonts w:eastAsia="Times New Roman" w:cs="Times New Roman"/>
          <w:sz w:val="22"/>
          <w:szCs w:val="22"/>
          <w:lang w:val="en-AU" w:eastAsia="en-AU" w:bidi="ar-SA"/>
        </w:rPr>
        <w:t>If The Institute of Culinary Excellence ceases operations, our training and assessment records will be transferred to the Australian Skill Quality Authority (ASQA). Students can access these records directly from this agency by submitting a completed “Online form</w:t>
      </w:r>
      <w:r w:rsidR="00AC4B2F">
        <w:rPr>
          <w:rFonts w:eastAsia="Times New Roman" w:cs="Times New Roman"/>
          <w:sz w:val="22"/>
          <w:szCs w:val="22"/>
          <w:lang w:val="en-AU" w:eastAsia="en-AU" w:bidi="ar-SA"/>
        </w:rPr>
        <w:t xml:space="preserve"> – Application for a copy of student records”</w:t>
      </w:r>
      <w:r>
        <w:rPr>
          <w:rFonts w:eastAsia="Times New Roman" w:cs="Times New Roman"/>
          <w:sz w:val="22"/>
          <w:szCs w:val="22"/>
          <w:lang w:val="en-AU" w:eastAsia="en-AU" w:bidi="ar-SA"/>
        </w:rPr>
        <w:t xml:space="preserve"> </w:t>
      </w:r>
      <w:r w:rsidR="00AC4B2F">
        <w:rPr>
          <w:rFonts w:eastAsia="Times New Roman" w:cs="Times New Roman"/>
          <w:sz w:val="22"/>
          <w:szCs w:val="22"/>
          <w:lang w:val="en-AU" w:eastAsia="en-AU" w:bidi="ar-SA"/>
        </w:rPr>
        <w:t xml:space="preserve">via the ASQA website: </w:t>
      </w:r>
      <w:hyperlink r:id="rId30" w:history="1">
        <w:r w:rsidR="00AC4B2F" w:rsidRPr="00D62ABC">
          <w:rPr>
            <w:rStyle w:val="Hyperlink"/>
            <w:rFonts w:eastAsia="Times New Roman" w:cs="Times New Roman"/>
            <w:sz w:val="22"/>
            <w:szCs w:val="22"/>
            <w:lang w:val="en-AU" w:eastAsia="en-AU" w:bidi="ar-SA"/>
          </w:rPr>
          <w:t>www.asqa.gov.au</w:t>
        </w:r>
      </w:hyperlink>
      <w:proofErr w:type="gramStart"/>
      <w:r w:rsidR="00AC4B2F">
        <w:rPr>
          <w:rFonts w:eastAsia="Times New Roman" w:cs="Times New Roman"/>
          <w:sz w:val="22"/>
          <w:szCs w:val="22"/>
          <w:lang w:val="en-AU" w:eastAsia="en-AU" w:bidi="ar-SA"/>
        </w:rPr>
        <w:t xml:space="preserve"> </w:t>
      </w:r>
      <w:r w:rsidR="0060788B">
        <w:rPr>
          <w:rFonts w:eastAsia="Times New Roman" w:cs="Times New Roman"/>
          <w:sz w:val="22"/>
          <w:szCs w:val="22"/>
          <w:lang w:val="en-AU" w:eastAsia="en-AU" w:bidi="ar-SA"/>
        </w:rPr>
        <w:t xml:space="preserve"> </w:t>
      </w:r>
      <w:r w:rsidR="00AC4B2F">
        <w:rPr>
          <w:rFonts w:eastAsia="Times New Roman" w:cs="Times New Roman"/>
          <w:sz w:val="22"/>
          <w:szCs w:val="22"/>
          <w:lang w:val="en-AU" w:eastAsia="en-AU" w:bidi="ar-SA"/>
        </w:rPr>
        <w:t>Students</w:t>
      </w:r>
      <w:proofErr w:type="gramEnd"/>
      <w:r w:rsidR="00AC4B2F">
        <w:rPr>
          <w:rFonts w:eastAsia="Times New Roman" w:cs="Times New Roman"/>
          <w:sz w:val="22"/>
          <w:szCs w:val="22"/>
          <w:lang w:val="en-AU" w:eastAsia="en-AU" w:bidi="ar-SA"/>
        </w:rPr>
        <w:t xml:space="preserve"> can obtain copies of their Statements of Attainment and or Certificates in this way in order to continue their studies with another RTO.</w:t>
      </w:r>
    </w:p>
    <w:p w14:paraId="6565CB2F" w14:textId="09F45D6D" w:rsidR="005C797B" w:rsidRPr="00626EA3" w:rsidRDefault="005C797B" w:rsidP="00B65D39">
      <w:pPr>
        <w:pStyle w:val="Heading1"/>
      </w:pPr>
      <w:bookmarkStart w:id="106" w:name="_Procedure_–_Recognise"/>
      <w:bookmarkStart w:id="107" w:name="_RPL/RCC_Application_Form"/>
      <w:bookmarkStart w:id="108" w:name="_Procedure_-_Student"/>
      <w:bookmarkStart w:id="109" w:name="_Toc56873852"/>
      <w:bookmarkStart w:id="110" w:name="_Toc56873894"/>
      <w:bookmarkStart w:id="111" w:name="_Toc56873969"/>
      <w:bookmarkStart w:id="112" w:name="_Toc56874172"/>
      <w:bookmarkStart w:id="113" w:name="_Toc64649117"/>
      <w:bookmarkStart w:id="114" w:name="_Toc178758498"/>
      <w:bookmarkStart w:id="115" w:name="_Toc289161827"/>
      <w:bookmarkStart w:id="116" w:name="_Toc532305151"/>
      <w:bookmarkStart w:id="117" w:name="_Toc532306102"/>
      <w:bookmarkEnd w:id="106"/>
      <w:bookmarkEnd w:id="107"/>
      <w:bookmarkEnd w:id="108"/>
      <w:r w:rsidRPr="00626EA3">
        <w:t>Complaints</w:t>
      </w:r>
      <w:r w:rsidR="0052625A">
        <w:t xml:space="preserve"> </w:t>
      </w:r>
      <w:r w:rsidRPr="00626EA3">
        <w:t xml:space="preserve">and </w:t>
      </w:r>
      <w:bookmarkEnd w:id="109"/>
      <w:bookmarkEnd w:id="110"/>
      <w:bookmarkEnd w:id="111"/>
      <w:bookmarkEnd w:id="112"/>
      <w:r w:rsidRPr="00B65D39">
        <w:t>Appeals</w:t>
      </w:r>
      <w:bookmarkEnd w:id="113"/>
      <w:bookmarkEnd w:id="114"/>
      <w:bookmarkEnd w:id="115"/>
      <w:bookmarkEnd w:id="116"/>
      <w:bookmarkEnd w:id="117"/>
    </w:p>
    <w:p w14:paraId="1F12ADEA" w14:textId="11F25655" w:rsidR="009028F7" w:rsidRPr="00F020F5" w:rsidRDefault="008D387B" w:rsidP="0055267B">
      <w:pPr>
        <w:pStyle w:val="SUB-HEADING"/>
      </w:pPr>
      <w:bookmarkStart w:id="118" w:name="_Toc532305152"/>
      <w:r w:rsidRPr="00F020F5">
        <w:t>Compl</w:t>
      </w:r>
      <w:r w:rsidR="007D0089" w:rsidRPr="00F020F5">
        <w:t>ai</w:t>
      </w:r>
      <w:r w:rsidRPr="00F020F5">
        <w:t>nt</w:t>
      </w:r>
      <w:bookmarkEnd w:id="118"/>
      <w:r w:rsidR="0052625A">
        <w:t>s</w:t>
      </w:r>
    </w:p>
    <w:p w14:paraId="2AA6A5A7" w14:textId="77777777" w:rsidR="008D387B" w:rsidRDefault="008D387B" w:rsidP="008D387B">
      <w:pPr>
        <w:pStyle w:val="Default"/>
        <w:rPr>
          <w:sz w:val="22"/>
          <w:szCs w:val="22"/>
        </w:rPr>
      </w:pPr>
    </w:p>
    <w:p w14:paraId="562DC19F" w14:textId="77777777" w:rsidR="008D387B" w:rsidRDefault="008D387B" w:rsidP="008D387B">
      <w:pPr>
        <w:pStyle w:val="Default"/>
        <w:rPr>
          <w:sz w:val="22"/>
          <w:szCs w:val="22"/>
        </w:rPr>
      </w:pPr>
      <w:bookmarkStart w:id="119" w:name="_Hlk520989167"/>
      <w:bookmarkStart w:id="120" w:name="_Hlk532899217"/>
      <w:r>
        <w:rPr>
          <w:sz w:val="22"/>
          <w:szCs w:val="22"/>
        </w:rPr>
        <w:t xml:space="preserve">In the event of a complaint students should: </w:t>
      </w:r>
    </w:p>
    <w:p w14:paraId="3469D551" w14:textId="77777777" w:rsidR="008D387B" w:rsidRDefault="008D387B" w:rsidP="008D387B">
      <w:pPr>
        <w:pStyle w:val="Default"/>
        <w:rPr>
          <w:sz w:val="22"/>
          <w:szCs w:val="22"/>
        </w:rPr>
      </w:pPr>
    </w:p>
    <w:p w14:paraId="5B29551F" w14:textId="671CF1FD" w:rsidR="008D387B" w:rsidRDefault="000C5575" w:rsidP="00FD78C4">
      <w:pPr>
        <w:pStyle w:val="Default"/>
        <w:numPr>
          <w:ilvl w:val="0"/>
          <w:numId w:val="17"/>
        </w:numPr>
        <w:spacing w:after="13"/>
        <w:rPr>
          <w:sz w:val="22"/>
          <w:szCs w:val="22"/>
        </w:rPr>
      </w:pPr>
      <w:r>
        <w:rPr>
          <w:sz w:val="22"/>
          <w:szCs w:val="22"/>
        </w:rPr>
        <w:t>T</w:t>
      </w:r>
      <w:r w:rsidR="008D387B">
        <w:rPr>
          <w:sz w:val="22"/>
          <w:szCs w:val="22"/>
        </w:rPr>
        <w:t xml:space="preserve">ry to resolve the problem with the person concerned; </w:t>
      </w:r>
    </w:p>
    <w:p w14:paraId="5BB37827" w14:textId="7FF1F986" w:rsidR="008D387B" w:rsidRDefault="000C5575" w:rsidP="00FD78C4">
      <w:pPr>
        <w:pStyle w:val="Default"/>
        <w:numPr>
          <w:ilvl w:val="0"/>
          <w:numId w:val="17"/>
        </w:numPr>
        <w:spacing w:after="13"/>
        <w:rPr>
          <w:sz w:val="22"/>
          <w:szCs w:val="22"/>
        </w:rPr>
      </w:pPr>
      <w:r>
        <w:rPr>
          <w:sz w:val="22"/>
          <w:szCs w:val="22"/>
        </w:rPr>
        <w:t>S</w:t>
      </w:r>
      <w:r w:rsidR="008D387B">
        <w:rPr>
          <w:sz w:val="22"/>
          <w:szCs w:val="22"/>
        </w:rPr>
        <w:t xml:space="preserve">eek the assistance of their trainer; </w:t>
      </w:r>
    </w:p>
    <w:p w14:paraId="3F4EFA31" w14:textId="50DD45AA" w:rsidR="008D387B" w:rsidRDefault="000C5575" w:rsidP="00FD78C4">
      <w:pPr>
        <w:pStyle w:val="Default"/>
        <w:numPr>
          <w:ilvl w:val="0"/>
          <w:numId w:val="17"/>
        </w:numPr>
        <w:spacing w:after="13"/>
        <w:rPr>
          <w:sz w:val="22"/>
          <w:szCs w:val="22"/>
        </w:rPr>
      </w:pPr>
      <w:r>
        <w:rPr>
          <w:sz w:val="22"/>
          <w:szCs w:val="22"/>
        </w:rPr>
        <w:t>C</w:t>
      </w:r>
      <w:r w:rsidR="008D387B">
        <w:rPr>
          <w:sz w:val="22"/>
          <w:szCs w:val="22"/>
        </w:rPr>
        <w:t xml:space="preserve">onsult the </w:t>
      </w:r>
      <w:r w:rsidR="00EB5A70">
        <w:rPr>
          <w:sz w:val="22"/>
          <w:szCs w:val="22"/>
        </w:rPr>
        <w:t>RTO</w:t>
      </w:r>
      <w:r w:rsidR="008D387B">
        <w:rPr>
          <w:sz w:val="22"/>
          <w:szCs w:val="22"/>
        </w:rPr>
        <w:t xml:space="preserve"> Manager; </w:t>
      </w:r>
    </w:p>
    <w:p w14:paraId="53E0FD32" w14:textId="7D2571B7" w:rsidR="008D387B" w:rsidRDefault="000C5575" w:rsidP="00FD78C4">
      <w:pPr>
        <w:pStyle w:val="Default"/>
        <w:numPr>
          <w:ilvl w:val="0"/>
          <w:numId w:val="17"/>
        </w:numPr>
        <w:rPr>
          <w:sz w:val="22"/>
          <w:szCs w:val="22"/>
        </w:rPr>
      </w:pPr>
      <w:r>
        <w:rPr>
          <w:sz w:val="22"/>
          <w:szCs w:val="22"/>
        </w:rPr>
        <w:t>S</w:t>
      </w:r>
      <w:r w:rsidR="008D387B">
        <w:rPr>
          <w:sz w:val="22"/>
          <w:szCs w:val="22"/>
        </w:rPr>
        <w:t xml:space="preserve">eek arbitration by a third party acceptable to all parties to the complaint. </w:t>
      </w:r>
    </w:p>
    <w:p w14:paraId="795E475E" w14:textId="77777777" w:rsidR="008D387B" w:rsidRDefault="008D387B" w:rsidP="008D387B">
      <w:pPr>
        <w:pStyle w:val="Default"/>
        <w:rPr>
          <w:sz w:val="22"/>
          <w:szCs w:val="22"/>
        </w:rPr>
      </w:pPr>
    </w:p>
    <w:p w14:paraId="58F37C70" w14:textId="0A929316" w:rsidR="00F74AE9" w:rsidRPr="00F74AE9" w:rsidRDefault="00C51781" w:rsidP="007D0089">
      <w:pPr>
        <w:spacing w:before="0" w:after="0" w:line="240" w:lineRule="auto"/>
        <w:rPr>
          <w:b/>
          <w:sz w:val="22"/>
          <w:szCs w:val="22"/>
        </w:rPr>
      </w:pPr>
      <w:r w:rsidRPr="00F74AE9">
        <w:rPr>
          <w:b/>
          <w:sz w:val="22"/>
          <w:szCs w:val="22"/>
        </w:rPr>
        <w:t>Lodging a Compl</w:t>
      </w:r>
      <w:r w:rsidR="008C7E0C">
        <w:rPr>
          <w:b/>
          <w:sz w:val="22"/>
          <w:szCs w:val="22"/>
        </w:rPr>
        <w:t>aint</w:t>
      </w:r>
    </w:p>
    <w:p w14:paraId="0FF9C9BB" w14:textId="77777777" w:rsidR="00C51781" w:rsidRDefault="00C51781" w:rsidP="00C51781">
      <w:pPr>
        <w:spacing w:before="0" w:after="0" w:line="240" w:lineRule="auto"/>
        <w:rPr>
          <w:sz w:val="22"/>
          <w:szCs w:val="22"/>
        </w:rPr>
      </w:pPr>
    </w:p>
    <w:p w14:paraId="7CBCB3C4" w14:textId="77777777" w:rsidR="00C51781" w:rsidRDefault="00C51781" w:rsidP="00C51781">
      <w:pPr>
        <w:spacing w:before="0" w:after="0" w:line="240" w:lineRule="auto"/>
        <w:rPr>
          <w:sz w:val="22"/>
          <w:szCs w:val="22"/>
        </w:rPr>
      </w:pPr>
      <w:r w:rsidRPr="00C51781">
        <w:rPr>
          <w:sz w:val="22"/>
          <w:szCs w:val="22"/>
        </w:rPr>
        <w:t xml:space="preserve">We </w:t>
      </w:r>
      <w:proofErr w:type="spellStart"/>
      <w:r w:rsidRPr="00C51781">
        <w:rPr>
          <w:sz w:val="22"/>
          <w:szCs w:val="22"/>
        </w:rPr>
        <w:t>recognise</w:t>
      </w:r>
      <w:proofErr w:type="spellEnd"/>
      <w:r w:rsidRPr="00C51781">
        <w:rPr>
          <w:sz w:val="22"/>
          <w:szCs w:val="22"/>
        </w:rPr>
        <w:t xml:space="preserve"> that most people do not like complaining, or understand the process, at </w:t>
      </w:r>
      <w:r>
        <w:rPr>
          <w:sz w:val="22"/>
          <w:szCs w:val="22"/>
        </w:rPr>
        <w:t xml:space="preserve">the Institute of Culinary Excellence you can choose to </w:t>
      </w:r>
      <w:r w:rsidRPr="00C51781">
        <w:rPr>
          <w:sz w:val="22"/>
          <w:szCs w:val="22"/>
        </w:rPr>
        <w:t xml:space="preserve">lodge a complaint verbally </w:t>
      </w:r>
      <w:r>
        <w:rPr>
          <w:sz w:val="22"/>
          <w:szCs w:val="22"/>
        </w:rPr>
        <w:t xml:space="preserve">or </w:t>
      </w:r>
      <w:r w:rsidRPr="00C51781">
        <w:rPr>
          <w:sz w:val="22"/>
          <w:szCs w:val="22"/>
        </w:rPr>
        <w:t>in writing, we have developed a three stage process for lodging a complaint.</w:t>
      </w:r>
    </w:p>
    <w:p w14:paraId="6E49662E" w14:textId="77777777" w:rsidR="00C51781" w:rsidRDefault="00C51781" w:rsidP="00C51781">
      <w:pPr>
        <w:spacing w:before="0" w:after="0" w:line="240" w:lineRule="auto"/>
        <w:rPr>
          <w:sz w:val="22"/>
          <w:szCs w:val="22"/>
        </w:rPr>
      </w:pPr>
    </w:p>
    <w:p w14:paraId="10E1D5D8" w14:textId="77777777" w:rsidR="00C51781" w:rsidRDefault="00C51781" w:rsidP="00FD78C4">
      <w:pPr>
        <w:pStyle w:val="ListParagraph"/>
        <w:numPr>
          <w:ilvl w:val="0"/>
          <w:numId w:val="8"/>
        </w:numPr>
        <w:spacing w:before="0" w:after="0" w:line="240" w:lineRule="auto"/>
        <w:rPr>
          <w:sz w:val="22"/>
          <w:szCs w:val="22"/>
        </w:rPr>
      </w:pPr>
      <w:r w:rsidRPr="00C51781">
        <w:rPr>
          <w:sz w:val="22"/>
          <w:szCs w:val="22"/>
        </w:rPr>
        <w:t>Select your method of complaint</w:t>
      </w:r>
    </w:p>
    <w:p w14:paraId="42D57EEF" w14:textId="7922CA7C" w:rsidR="00C51781" w:rsidRDefault="000C5575" w:rsidP="00FD78C4">
      <w:pPr>
        <w:pStyle w:val="ListParagraph"/>
        <w:numPr>
          <w:ilvl w:val="1"/>
          <w:numId w:val="8"/>
        </w:numPr>
        <w:spacing w:before="0" w:after="0" w:line="240" w:lineRule="auto"/>
        <w:rPr>
          <w:sz w:val="22"/>
          <w:szCs w:val="22"/>
        </w:rPr>
      </w:pPr>
      <w:r>
        <w:rPr>
          <w:sz w:val="22"/>
          <w:szCs w:val="22"/>
        </w:rPr>
        <w:t>V</w:t>
      </w:r>
      <w:r w:rsidR="00C51781" w:rsidRPr="00C51781">
        <w:rPr>
          <w:sz w:val="22"/>
          <w:szCs w:val="22"/>
        </w:rPr>
        <w:t xml:space="preserve">erbally to your </w:t>
      </w:r>
      <w:r>
        <w:rPr>
          <w:sz w:val="22"/>
          <w:szCs w:val="22"/>
        </w:rPr>
        <w:t>trainer / assessor</w:t>
      </w:r>
      <w:r w:rsidR="00C51781" w:rsidRPr="00C51781">
        <w:rPr>
          <w:sz w:val="22"/>
          <w:szCs w:val="22"/>
        </w:rPr>
        <w:t>, and/or RTO Manager</w:t>
      </w:r>
    </w:p>
    <w:p w14:paraId="13736AE6" w14:textId="712A4F38" w:rsidR="00C51781" w:rsidRPr="00F20F4A" w:rsidRDefault="00C51781" w:rsidP="00FD78C4">
      <w:pPr>
        <w:pStyle w:val="ListParagraph"/>
        <w:numPr>
          <w:ilvl w:val="1"/>
          <w:numId w:val="8"/>
        </w:numPr>
        <w:spacing w:before="0" w:after="0" w:line="240" w:lineRule="auto"/>
        <w:rPr>
          <w:sz w:val="22"/>
          <w:szCs w:val="22"/>
        </w:rPr>
      </w:pPr>
      <w:r w:rsidRPr="00C51781">
        <w:rPr>
          <w:sz w:val="22"/>
          <w:szCs w:val="22"/>
        </w:rPr>
        <w:t xml:space="preserve">In writing </w:t>
      </w:r>
      <w:r w:rsidR="000C5575">
        <w:rPr>
          <w:sz w:val="22"/>
          <w:szCs w:val="22"/>
        </w:rPr>
        <w:t xml:space="preserve">via </w:t>
      </w:r>
      <w:r w:rsidR="000C5575" w:rsidRPr="00F20F4A">
        <w:rPr>
          <w:sz w:val="22"/>
          <w:szCs w:val="22"/>
        </w:rPr>
        <w:t>email</w:t>
      </w:r>
      <w:r w:rsidR="006F532E" w:rsidRPr="00F20F4A">
        <w:rPr>
          <w:sz w:val="22"/>
          <w:szCs w:val="22"/>
        </w:rPr>
        <w:t xml:space="preserve"> (</w:t>
      </w:r>
      <w:hyperlink r:id="rId31" w:history="1">
        <w:r w:rsidR="006F532E" w:rsidRPr="00F20F4A">
          <w:rPr>
            <w:rStyle w:val="Hyperlink"/>
            <w:color w:val="auto"/>
            <w:sz w:val="22"/>
            <w:szCs w:val="22"/>
            <w:u w:val="none"/>
          </w:rPr>
          <w:t>admin@theice.com.au</w:t>
        </w:r>
      </w:hyperlink>
      <w:r w:rsidR="006F532E" w:rsidRPr="00F20F4A">
        <w:rPr>
          <w:sz w:val="22"/>
          <w:szCs w:val="22"/>
        </w:rPr>
        <w:t>).</w:t>
      </w:r>
    </w:p>
    <w:p w14:paraId="4DD8A563" w14:textId="77777777" w:rsidR="00C51781" w:rsidRPr="00C51781" w:rsidRDefault="00C51781" w:rsidP="00C51781">
      <w:pPr>
        <w:spacing w:before="0" w:after="0" w:line="240" w:lineRule="auto"/>
        <w:ind w:left="1080"/>
        <w:rPr>
          <w:sz w:val="22"/>
          <w:szCs w:val="22"/>
        </w:rPr>
      </w:pPr>
    </w:p>
    <w:p w14:paraId="0B4DAAC6" w14:textId="77777777" w:rsidR="00C51781" w:rsidRPr="00C51781" w:rsidRDefault="00C51781" w:rsidP="00FD78C4">
      <w:pPr>
        <w:pStyle w:val="ListParagraph"/>
        <w:numPr>
          <w:ilvl w:val="0"/>
          <w:numId w:val="8"/>
        </w:numPr>
        <w:spacing w:before="0" w:after="0" w:line="240" w:lineRule="auto"/>
        <w:rPr>
          <w:sz w:val="22"/>
          <w:szCs w:val="22"/>
        </w:rPr>
      </w:pPr>
      <w:r w:rsidRPr="00C51781">
        <w:rPr>
          <w:sz w:val="22"/>
          <w:szCs w:val="22"/>
        </w:rPr>
        <w:t>Lodge your complaint</w:t>
      </w:r>
    </w:p>
    <w:p w14:paraId="3D9D1F4F" w14:textId="77777777" w:rsidR="00C51781" w:rsidRDefault="00C51781" w:rsidP="00FD78C4">
      <w:pPr>
        <w:pStyle w:val="ListParagraph"/>
        <w:numPr>
          <w:ilvl w:val="1"/>
          <w:numId w:val="8"/>
        </w:numPr>
        <w:spacing w:before="0" w:after="0" w:line="240" w:lineRule="auto"/>
        <w:rPr>
          <w:sz w:val="22"/>
          <w:szCs w:val="22"/>
        </w:rPr>
      </w:pPr>
      <w:r w:rsidRPr="00C51781">
        <w:rPr>
          <w:sz w:val="22"/>
          <w:szCs w:val="22"/>
        </w:rPr>
        <w:t xml:space="preserve">If lodging verbally please be polite and clearly state your complaint, and what action you want taken </w:t>
      </w:r>
    </w:p>
    <w:p w14:paraId="4FC6E813" w14:textId="492400AE" w:rsidR="00C51781" w:rsidRDefault="00C51781" w:rsidP="00FD78C4">
      <w:pPr>
        <w:pStyle w:val="ListParagraph"/>
        <w:numPr>
          <w:ilvl w:val="1"/>
          <w:numId w:val="8"/>
        </w:numPr>
        <w:spacing w:before="0" w:after="0" w:line="240" w:lineRule="auto"/>
        <w:rPr>
          <w:sz w:val="22"/>
          <w:szCs w:val="22"/>
        </w:rPr>
      </w:pPr>
      <w:r w:rsidRPr="00C51781">
        <w:rPr>
          <w:sz w:val="22"/>
          <w:szCs w:val="22"/>
        </w:rPr>
        <w:t xml:space="preserve">If lodging the complaint in writing </w:t>
      </w:r>
      <w:proofErr w:type="gramStart"/>
      <w:r w:rsidRPr="00C51781">
        <w:rPr>
          <w:sz w:val="22"/>
          <w:szCs w:val="22"/>
        </w:rPr>
        <w:t>address</w:t>
      </w:r>
      <w:proofErr w:type="gramEnd"/>
      <w:r w:rsidRPr="00C51781">
        <w:rPr>
          <w:sz w:val="22"/>
          <w:szCs w:val="22"/>
        </w:rPr>
        <w:t xml:space="preserve"> it to:</w:t>
      </w:r>
      <w:r w:rsidR="0007186B">
        <w:rPr>
          <w:sz w:val="22"/>
          <w:szCs w:val="22"/>
        </w:rPr>
        <w:t xml:space="preserve"> RTO Manager</w:t>
      </w:r>
      <w:r w:rsidR="00F20F4A">
        <w:rPr>
          <w:sz w:val="22"/>
          <w:szCs w:val="22"/>
        </w:rPr>
        <w:t>.</w:t>
      </w:r>
    </w:p>
    <w:p w14:paraId="58B75CF4" w14:textId="77777777" w:rsidR="00C51781" w:rsidRDefault="00C51781" w:rsidP="00C51781">
      <w:pPr>
        <w:spacing w:before="0" w:after="0" w:line="240" w:lineRule="auto"/>
        <w:rPr>
          <w:sz w:val="22"/>
          <w:szCs w:val="22"/>
        </w:rPr>
      </w:pPr>
    </w:p>
    <w:p w14:paraId="0D75DE47" w14:textId="77777777" w:rsidR="00C51781" w:rsidRPr="00C51781" w:rsidRDefault="00C51781" w:rsidP="00FD78C4">
      <w:pPr>
        <w:pStyle w:val="ListParagraph"/>
        <w:numPr>
          <w:ilvl w:val="0"/>
          <w:numId w:val="8"/>
        </w:numPr>
        <w:spacing w:before="0" w:after="0" w:line="240" w:lineRule="auto"/>
        <w:rPr>
          <w:sz w:val="22"/>
          <w:szCs w:val="22"/>
        </w:rPr>
      </w:pPr>
      <w:r w:rsidRPr="00C51781">
        <w:rPr>
          <w:sz w:val="22"/>
          <w:szCs w:val="22"/>
        </w:rPr>
        <w:t>Responding to your complaint</w:t>
      </w:r>
    </w:p>
    <w:p w14:paraId="2012C714" w14:textId="3688C53D" w:rsidR="00C51781" w:rsidRPr="000C5575" w:rsidRDefault="00C51781" w:rsidP="00FD78C4">
      <w:pPr>
        <w:pStyle w:val="ListParagraph"/>
        <w:numPr>
          <w:ilvl w:val="1"/>
          <w:numId w:val="8"/>
        </w:numPr>
        <w:spacing w:before="0" w:after="0" w:line="240" w:lineRule="auto"/>
        <w:rPr>
          <w:sz w:val="22"/>
          <w:szCs w:val="22"/>
        </w:rPr>
      </w:pPr>
      <w:r w:rsidRPr="000C5575">
        <w:rPr>
          <w:sz w:val="22"/>
          <w:szCs w:val="22"/>
        </w:rPr>
        <w:t xml:space="preserve">Upon receipt of your complaint we will acknowledge your complaint within </w:t>
      </w:r>
      <w:r w:rsidR="000C5575" w:rsidRPr="000C5575">
        <w:rPr>
          <w:sz w:val="22"/>
          <w:szCs w:val="22"/>
        </w:rPr>
        <w:t>2 business days</w:t>
      </w:r>
      <w:r w:rsidRPr="000C5575">
        <w:rPr>
          <w:sz w:val="22"/>
          <w:szCs w:val="22"/>
        </w:rPr>
        <w:t>, by the method you used to lodge it, (mail / email etc</w:t>
      </w:r>
      <w:r w:rsidR="00FD256C">
        <w:rPr>
          <w:sz w:val="22"/>
          <w:szCs w:val="22"/>
        </w:rPr>
        <w:t>.</w:t>
      </w:r>
      <w:r w:rsidRPr="000C5575">
        <w:rPr>
          <w:sz w:val="22"/>
          <w:szCs w:val="22"/>
        </w:rPr>
        <w:t>)</w:t>
      </w:r>
    </w:p>
    <w:p w14:paraId="0B6C192B" w14:textId="0B60FE08" w:rsidR="00C51781" w:rsidRPr="00C51781" w:rsidRDefault="00C51781" w:rsidP="00FD78C4">
      <w:pPr>
        <w:pStyle w:val="ListParagraph"/>
        <w:numPr>
          <w:ilvl w:val="1"/>
          <w:numId w:val="8"/>
        </w:numPr>
        <w:spacing w:before="0" w:after="0" w:line="240" w:lineRule="auto"/>
        <w:rPr>
          <w:sz w:val="22"/>
          <w:szCs w:val="22"/>
        </w:rPr>
      </w:pPr>
      <w:r w:rsidRPr="00C51781">
        <w:rPr>
          <w:sz w:val="22"/>
          <w:szCs w:val="22"/>
        </w:rPr>
        <w:t xml:space="preserve">You will be informed of the complaint process, and that the complaint will be </w:t>
      </w:r>
    </w:p>
    <w:p w14:paraId="4D0E445D" w14:textId="77777777" w:rsidR="00C51781" w:rsidRPr="00C51781" w:rsidRDefault="00C51781" w:rsidP="00C51781">
      <w:pPr>
        <w:pStyle w:val="ListParagraph"/>
        <w:spacing w:before="0" w:after="0" w:line="240" w:lineRule="auto"/>
        <w:ind w:left="1440"/>
        <w:rPr>
          <w:sz w:val="22"/>
          <w:szCs w:val="22"/>
        </w:rPr>
      </w:pPr>
      <w:proofErr w:type="gramStart"/>
      <w:r w:rsidRPr="00C51781">
        <w:rPr>
          <w:sz w:val="22"/>
          <w:szCs w:val="22"/>
        </w:rPr>
        <w:t>investigated</w:t>
      </w:r>
      <w:proofErr w:type="gramEnd"/>
      <w:r w:rsidRPr="00C51781">
        <w:rPr>
          <w:sz w:val="22"/>
          <w:szCs w:val="22"/>
        </w:rPr>
        <w:t xml:space="preserve"> fully, and hopefully resolved within 5 business days.</w:t>
      </w:r>
    </w:p>
    <w:p w14:paraId="37617109" w14:textId="77777777" w:rsidR="00C51781" w:rsidRPr="00C51781" w:rsidRDefault="00C51781" w:rsidP="00FD78C4">
      <w:pPr>
        <w:pStyle w:val="ListParagraph"/>
        <w:numPr>
          <w:ilvl w:val="1"/>
          <w:numId w:val="8"/>
        </w:numPr>
        <w:spacing w:before="0" w:after="0" w:line="240" w:lineRule="auto"/>
        <w:rPr>
          <w:sz w:val="22"/>
          <w:szCs w:val="22"/>
        </w:rPr>
      </w:pPr>
      <w:r w:rsidRPr="00C51781">
        <w:rPr>
          <w:sz w:val="22"/>
          <w:szCs w:val="22"/>
        </w:rPr>
        <w:t xml:space="preserve">If your complaint cannot be resolved within 5 business days, due to us needing to </w:t>
      </w:r>
    </w:p>
    <w:p w14:paraId="303A4A86" w14:textId="77777777" w:rsidR="00C51781" w:rsidRPr="00C51781" w:rsidRDefault="00C51781" w:rsidP="00C51781">
      <w:pPr>
        <w:pStyle w:val="ListParagraph"/>
        <w:spacing w:before="0" w:after="0" w:line="240" w:lineRule="auto"/>
        <w:ind w:left="1440"/>
        <w:rPr>
          <w:sz w:val="22"/>
          <w:szCs w:val="22"/>
        </w:rPr>
      </w:pPr>
      <w:proofErr w:type="gramStart"/>
      <w:r w:rsidRPr="00C51781">
        <w:rPr>
          <w:sz w:val="22"/>
          <w:szCs w:val="22"/>
        </w:rPr>
        <w:t>investigate</w:t>
      </w:r>
      <w:proofErr w:type="gramEnd"/>
      <w:r w:rsidRPr="00C51781">
        <w:rPr>
          <w:sz w:val="22"/>
          <w:szCs w:val="22"/>
        </w:rPr>
        <w:t xml:space="preserve"> further, you will be notified accordingly.</w:t>
      </w:r>
    </w:p>
    <w:p w14:paraId="4749D1DE" w14:textId="77777777" w:rsidR="00C51781" w:rsidRDefault="00C51781" w:rsidP="007D0089">
      <w:pPr>
        <w:spacing w:before="0" w:after="0" w:line="240" w:lineRule="auto"/>
        <w:rPr>
          <w:sz w:val="22"/>
          <w:szCs w:val="22"/>
        </w:rPr>
      </w:pPr>
    </w:p>
    <w:p w14:paraId="174F4838" w14:textId="4008C910" w:rsidR="008D387B" w:rsidRDefault="007D0089" w:rsidP="00360B2A">
      <w:pPr>
        <w:spacing w:before="0" w:after="0" w:line="240" w:lineRule="auto"/>
        <w:rPr>
          <w:sz w:val="22"/>
          <w:szCs w:val="22"/>
        </w:rPr>
      </w:pPr>
      <w:r w:rsidRPr="00F74AE9">
        <w:rPr>
          <w:b/>
          <w:sz w:val="22"/>
          <w:szCs w:val="22"/>
        </w:rPr>
        <w:t>If your complaint cannot be resolved</w:t>
      </w:r>
      <w:r w:rsidR="0035544F">
        <w:rPr>
          <w:b/>
          <w:sz w:val="22"/>
          <w:szCs w:val="22"/>
        </w:rPr>
        <w:t xml:space="preserve"> </w:t>
      </w:r>
      <w:r w:rsidR="0035544F" w:rsidRPr="000C5575">
        <w:rPr>
          <w:sz w:val="22"/>
          <w:szCs w:val="22"/>
        </w:rPr>
        <w:t>y</w:t>
      </w:r>
      <w:r w:rsidRPr="007D0089">
        <w:rPr>
          <w:sz w:val="22"/>
          <w:szCs w:val="22"/>
        </w:rPr>
        <w:t>ou have the right to complain to our registering authority, the details are as follows:</w:t>
      </w:r>
      <w:r w:rsidR="00360B2A">
        <w:rPr>
          <w:sz w:val="22"/>
          <w:szCs w:val="22"/>
        </w:rPr>
        <w:t xml:space="preserve"> </w:t>
      </w:r>
      <w:r w:rsidRPr="007D0089">
        <w:rPr>
          <w:sz w:val="22"/>
          <w:szCs w:val="22"/>
        </w:rPr>
        <w:t>Australian Skills Quality Authority</w:t>
      </w:r>
      <w:r w:rsidR="00360B2A">
        <w:rPr>
          <w:sz w:val="22"/>
          <w:szCs w:val="22"/>
        </w:rPr>
        <w:t xml:space="preserve">, </w:t>
      </w:r>
      <w:r w:rsidRPr="007D0089">
        <w:rPr>
          <w:sz w:val="22"/>
          <w:szCs w:val="22"/>
        </w:rPr>
        <w:t>GPO Box 9928, Melbourne, VIC, 3001</w:t>
      </w:r>
      <w:r w:rsidR="00360B2A">
        <w:rPr>
          <w:sz w:val="22"/>
          <w:szCs w:val="22"/>
        </w:rPr>
        <w:t xml:space="preserve">. </w:t>
      </w:r>
      <w:r w:rsidRPr="007D0089">
        <w:rPr>
          <w:sz w:val="22"/>
          <w:szCs w:val="22"/>
        </w:rPr>
        <w:t>Phone: 1300 701 801</w:t>
      </w:r>
      <w:r w:rsidR="00360B2A">
        <w:rPr>
          <w:sz w:val="22"/>
          <w:szCs w:val="22"/>
        </w:rPr>
        <w:t xml:space="preserve">, </w:t>
      </w:r>
      <w:hyperlink r:id="rId32" w:history="1">
        <w:r w:rsidR="00C51781" w:rsidRPr="00F8715A">
          <w:rPr>
            <w:rStyle w:val="Hyperlink"/>
            <w:sz w:val="22"/>
            <w:szCs w:val="22"/>
          </w:rPr>
          <w:t>http://www.asqa.gov.au</w:t>
        </w:r>
      </w:hyperlink>
      <w:r w:rsidR="00C51781">
        <w:rPr>
          <w:sz w:val="22"/>
          <w:szCs w:val="22"/>
        </w:rPr>
        <w:t xml:space="preserve"> </w:t>
      </w:r>
    </w:p>
    <w:p w14:paraId="47F83E54" w14:textId="0135E757" w:rsidR="008D387B" w:rsidRPr="00F020F5" w:rsidRDefault="008D387B" w:rsidP="0055267B">
      <w:pPr>
        <w:pStyle w:val="SUB-HEADING"/>
      </w:pPr>
      <w:bookmarkStart w:id="121" w:name="_Toc532305153"/>
      <w:bookmarkEnd w:id="119"/>
      <w:r w:rsidRPr="00F020F5">
        <w:lastRenderedPageBreak/>
        <w:t>Appeals</w:t>
      </w:r>
      <w:bookmarkEnd w:id="121"/>
    </w:p>
    <w:p w14:paraId="197BFF6C" w14:textId="77777777" w:rsidR="008D387B" w:rsidRDefault="008D387B" w:rsidP="008D387B">
      <w:pPr>
        <w:spacing w:before="0" w:after="0" w:line="240" w:lineRule="auto"/>
        <w:rPr>
          <w:sz w:val="22"/>
          <w:szCs w:val="22"/>
        </w:rPr>
      </w:pPr>
    </w:p>
    <w:p w14:paraId="4502A315" w14:textId="2406F72D" w:rsidR="008D387B" w:rsidRDefault="00161FDD" w:rsidP="008D387B">
      <w:pPr>
        <w:pStyle w:val="Default"/>
        <w:rPr>
          <w:sz w:val="22"/>
          <w:szCs w:val="22"/>
        </w:rPr>
      </w:pPr>
      <w:bookmarkStart w:id="122" w:name="_Hlk520989409"/>
      <w:r>
        <w:rPr>
          <w:sz w:val="22"/>
          <w:szCs w:val="22"/>
        </w:rPr>
        <w:t>The Institute of Culinary Excellence</w:t>
      </w:r>
      <w:r w:rsidR="008D387B">
        <w:rPr>
          <w:sz w:val="22"/>
          <w:szCs w:val="22"/>
        </w:rPr>
        <w:t xml:space="preserve"> seeks to prevent appeals by ensuring that students are satisfied with their training product and its outcomes. Personnel are expected to be fair, courteous and helpful in all dealings with students. Any complaint about any assessment will be treated seriously, investigated thoroughly, and dealt with according to the merit of the complaint. The circumstances and results of any appeal are analysed by the RTO Manager, and appropriate improvements made to prevent recurrence of the problem. Appeals must be made within 21 days of receipt of assessment. All records of any appeals are kept on file. </w:t>
      </w:r>
    </w:p>
    <w:p w14:paraId="11373619" w14:textId="77777777" w:rsidR="008D387B" w:rsidRDefault="008D387B" w:rsidP="008D387B">
      <w:pPr>
        <w:pStyle w:val="Default"/>
        <w:rPr>
          <w:sz w:val="22"/>
          <w:szCs w:val="22"/>
        </w:rPr>
      </w:pPr>
    </w:p>
    <w:p w14:paraId="0E230BEA" w14:textId="5ADC5523" w:rsidR="008D387B" w:rsidRDefault="008D387B" w:rsidP="008D387B">
      <w:pPr>
        <w:pStyle w:val="Default"/>
        <w:rPr>
          <w:b/>
          <w:bCs/>
          <w:sz w:val="22"/>
          <w:szCs w:val="22"/>
        </w:rPr>
      </w:pPr>
      <w:r>
        <w:rPr>
          <w:b/>
          <w:bCs/>
          <w:sz w:val="22"/>
          <w:szCs w:val="22"/>
        </w:rPr>
        <w:t xml:space="preserve">Appeal Procedure: </w:t>
      </w:r>
    </w:p>
    <w:p w14:paraId="51BB0ED5" w14:textId="77777777" w:rsidR="000C5575" w:rsidRDefault="000C5575" w:rsidP="008D387B">
      <w:pPr>
        <w:pStyle w:val="Default"/>
        <w:rPr>
          <w:sz w:val="22"/>
          <w:szCs w:val="22"/>
        </w:rPr>
      </w:pPr>
    </w:p>
    <w:p w14:paraId="718CD7A3" w14:textId="74E55175" w:rsidR="008D387B" w:rsidRDefault="008D387B" w:rsidP="00FD78C4">
      <w:pPr>
        <w:pStyle w:val="Default"/>
        <w:numPr>
          <w:ilvl w:val="0"/>
          <w:numId w:val="18"/>
        </w:numPr>
        <w:spacing w:after="13"/>
        <w:rPr>
          <w:sz w:val="22"/>
          <w:szCs w:val="22"/>
        </w:rPr>
      </w:pPr>
      <w:r>
        <w:rPr>
          <w:sz w:val="22"/>
          <w:szCs w:val="22"/>
        </w:rPr>
        <w:t xml:space="preserve">Notify trainer </w:t>
      </w:r>
      <w:r w:rsidR="000C5575">
        <w:rPr>
          <w:sz w:val="22"/>
          <w:szCs w:val="22"/>
        </w:rPr>
        <w:t xml:space="preserve">/ assessor </w:t>
      </w:r>
      <w:r>
        <w:rPr>
          <w:sz w:val="22"/>
          <w:szCs w:val="22"/>
        </w:rPr>
        <w:t xml:space="preserve">within 21 days. </w:t>
      </w:r>
    </w:p>
    <w:p w14:paraId="43397AEE" w14:textId="77777777" w:rsidR="008D387B" w:rsidRDefault="008D387B" w:rsidP="00FD78C4">
      <w:pPr>
        <w:pStyle w:val="Default"/>
        <w:numPr>
          <w:ilvl w:val="0"/>
          <w:numId w:val="18"/>
        </w:numPr>
        <w:spacing w:after="13"/>
        <w:rPr>
          <w:sz w:val="22"/>
          <w:szCs w:val="22"/>
        </w:rPr>
      </w:pPr>
      <w:r>
        <w:rPr>
          <w:sz w:val="22"/>
          <w:szCs w:val="22"/>
        </w:rPr>
        <w:t xml:space="preserve">Trainer and/or manager provide a written statement of outcome within a further 21 days. </w:t>
      </w:r>
    </w:p>
    <w:p w14:paraId="0F2DD9E6" w14:textId="03A07927" w:rsidR="008D387B" w:rsidRDefault="008D387B" w:rsidP="00FD78C4">
      <w:pPr>
        <w:pStyle w:val="Default"/>
        <w:numPr>
          <w:ilvl w:val="0"/>
          <w:numId w:val="18"/>
        </w:numPr>
        <w:spacing w:after="13"/>
        <w:rPr>
          <w:sz w:val="22"/>
          <w:szCs w:val="22"/>
        </w:rPr>
      </w:pPr>
      <w:r>
        <w:rPr>
          <w:sz w:val="22"/>
          <w:szCs w:val="22"/>
        </w:rPr>
        <w:t>Seek reassessment or arbitration by a</w:t>
      </w:r>
      <w:r w:rsidR="000C5575">
        <w:rPr>
          <w:sz w:val="22"/>
          <w:szCs w:val="22"/>
        </w:rPr>
        <w:t>nother trainer / assessor within the RTO.</w:t>
      </w:r>
    </w:p>
    <w:p w14:paraId="6D0D136F" w14:textId="6018BAA6" w:rsidR="008D387B" w:rsidRDefault="008D387B" w:rsidP="00FD78C4">
      <w:pPr>
        <w:pStyle w:val="Default"/>
        <w:numPr>
          <w:ilvl w:val="0"/>
          <w:numId w:val="18"/>
        </w:numPr>
        <w:rPr>
          <w:sz w:val="22"/>
          <w:szCs w:val="22"/>
        </w:rPr>
      </w:pPr>
      <w:r>
        <w:rPr>
          <w:sz w:val="22"/>
          <w:szCs w:val="22"/>
        </w:rPr>
        <w:t xml:space="preserve">If the appeal is still unresolved, the student will be notified in writing within 14 days and advised of external organisations, </w:t>
      </w:r>
      <w:r w:rsidR="00941A99">
        <w:rPr>
          <w:sz w:val="22"/>
          <w:szCs w:val="22"/>
        </w:rPr>
        <w:t>e.g.</w:t>
      </w:r>
      <w:r>
        <w:rPr>
          <w:sz w:val="22"/>
          <w:szCs w:val="22"/>
        </w:rPr>
        <w:t xml:space="preserve"> </w:t>
      </w:r>
      <w:r w:rsidR="000C5575">
        <w:rPr>
          <w:sz w:val="22"/>
          <w:szCs w:val="22"/>
        </w:rPr>
        <w:t>Australian Skills Quality Authority that may be able to assist further.</w:t>
      </w:r>
      <w:r>
        <w:rPr>
          <w:sz w:val="22"/>
          <w:szCs w:val="22"/>
        </w:rPr>
        <w:t xml:space="preserve"> </w:t>
      </w:r>
    </w:p>
    <w:bookmarkEnd w:id="122"/>
    <w:p w14:paraId="29AF8316" w14:textId="77777777" w:rsidR="008D387B" w:rsidRDefault="008D387B" w:rsidP="008D387B">
      <w:pPr>
        <w:pStyle w:val="Default"/>
        <w:rPr>
          <w:sz w:val="22"/>
          <w:szCs w:val="22"/>
        </w:rPr>
      </w:pPr>
    </w:p>
    <w:p w14:paraId="4D449CE9" w14:textId="755F5A4D" w:rsidR="008D387B" w:rsidRPr="00F020F5" w:rsidRDefault="008D387B" w:rsidP="0055267B">
      <w:pPr>
        <w:pStyle w:val="SUB-HEADING"/>
      </w:pPr>
      <w:bookmarkStart w:id="123" w:name="_Toc532305154"/>
      <w:r w:rsidRPr="00F020F5">
        <w:t>External Complaints and Appeals</w:t>
      </w:r>
      <w:bookmarkEnd w:id="123"/>
    </w:p>
    <w:p w14:paraId="5C448024" w14:textId="77777777" w:rsidR="008D387B" w:rsidRDefault="008D387B" w:rsidP="008D387B">
      <w:pPr>
        <w:pStyle w:val="Default"/>
        <w:rPr>
          <w:sz w:val="22"/>
          <w:szCs w:val="22"/>
        </w:rPr>
      </w:pPr>
    </w:p>
    <w:p w14:paraId="4AF4DBB0" w14:textId="77777777" w:rsidR="008D387B" w:rsidRDefault="008D387B" w:rsidP="008D387B">
      <w:pPr>
        <w:pStyle w:val="Default"/>
        <w:rPr>
          <w:sz w:val="22"/>
          <w:szCs w:val="22"/>
        </w:rPr>
      </w:pPr>
      <w:r>
        <w:rPr>
          <w:sz w:val="22"/>
          <w:szCs w:val="22"/>
        </w:rPr>
        <w:t xml:space="preserve">There is an external complaint process available to students if they have exhausted the above procedures and still feel unsatisfied. </w:t>
      </w:r>
      <w:proofErr w:type="gramStart"/>
      <w:r>
        <w:rPr>
          <w:sz w:val="22"/>
          <w:szCs w:val="22"/>
        </w:rPr>
        <w:t>This service is offered by the Australian Council</w:t>
      </w:r>
      <w:proofErr w:type="gramEnd"/>
      <w:r>
        <w:rPr>
          <w:sz w:val="22"/>
          <w:szCs w:val="22"/>
        </w:rPr>
        <w:t xml:space="preserve"> for Private Education and Training. </w:t>
      </w:r>
    </w:p>
    <w:p w14:paraId="2E9CDD62" w14:textId="77777777" w:rsidR="008D387B" w:rsidRDefault="008D387B" w:rsidP="008D387B">
      <w:pPr>
        <w:pStyle w:val="Default"/>
        <w:rPr>
          <w:sz w:val="22"/>
          <w:szCs w:val="22"/>
        </w:rPr>
      </w:pPr>
    </w:p>
    <w:p w14:paraId="52E5C866" w14:textId="77777777" w:rsidR="001A7BCB" w:rsidRDefault="008D387B" w:rsidP="005D15F9">
      <w:pPr>
        <w:pStyle w:val="Default"/>
        <w:rPr>
          <w:rFonts w:cs="Arial"/>
          <w:sz w:val="22"/>
          <w:szCs w:val="22"/>
        </w:rPr>
      </w:pPr>
      <w:r>
        <w:rPr>
          <w:sz w:val="22"/>
          <w:szCs w:val="22"/>
        </w:rPr>
        <w:t>Students may also seek legal redress through the usual court processes if they feel unsatisfied.</w:t>
      </w:r>
    </w:p>
    <w:bookmarkEnd w:id="120"/>
    <w:p w14:paraId="5445DC0D" w14:textId="77777777" w:rsidR="001A7BCB" w:rsidRDefault="001A7BCB" w:rsidP="008D387B">
      <w:pPr>
        <w:spacing w:before="0" w:after="0" w:line="240" w:lineRule="auto"/>
        <w:rPr>
          <w:rFonts w:cs="Arial"/>
          <w:sz w:val="22"/>
          <w:szCs w:val="22"/>
        </w:rPr>
      </w:pPr>
    </w:p>
    <w:p w14:paraId="1717C740" w14:textId="77777777" w:rsidR="0056448A" w:rsidRPr="00F020F5" w:rsidRDefault="0056448A" w:rsidP="0055267B">
      <w:pPr>
        <w:pStyle w:val="SUB-HEADING"/>
      </w:pPr>
      <w:bookmarkStart w:id="124" w:name="_Toc532305155"/>
      <w:r w:rsidRPr="00F020F5">
        <w:t>Student Discipline</w:t>
      </w:r>
      <w:bookmarkEnd w:id="124"/>
    </w:p>
    <w:p w14:paraId="0643A4A4" w14:textId="77777777" w:rsidR="0056448A" w:rsidRDefault="0056448A" w:rsidP="0056448A">
      <w:pPr>
        <w:spacing w:before="0" w:after="0" w:line="240" w:lineRule="auto"/>
        <w:jc w:val="both"/>
        <w:rPr>
          <w:rFonts w:cs="Arial"/>
          <w:sz w:val="22"/>
          <w:szCs w:val="22"/>
        </w:rPr>
      </w:pPr>
    </w:p>
    <w:p w14:paraId="6C0FD881" w14:textId="77777777" w:rsidR="0056448A" w:rsidRPr="00626EA3" w:rsidRDefault="0056448A" w:rsidP="0056448A">
      <w:pPr>
        <w:spacing w:before="0" w:after="0" w:line="240" w:lineRule="auto"/>
        <w:jc w:val="both"/>
        <w:rPr>
          <w:rFonts w:cs="Arial"/>
          <w:sz w:val="22"/>
          <w:szCs w:val="22"/>
        </w:rPr>
      </w:pPr>
      <w:r w:rsidRPr="00626EA3">
        <w:rPr>
          <w:rFonts w:cs="Arial"/>
          <w:sz w:val="22"/>
          <w:szCs w:val="22"/>
        </w:rPr>
        <w:t xml:space="preserve">For non-compliance with the Student Code of </w:t>
      </w:r>
      <w:proofErr w:type="spellStart"/>
      <w:r w:rsidRPr="00626EA3">
        <w:rPr>
          <w:rFonts w:cs="Arial"/>
          <w:sz w:val="22"/>
          <w:szCs w:val="22"/>
        </w:rPr>
        <w:t>Behaviour</w:t>
      </w:r>
      <w:proofErr w:type="spellEnd"/>
      <w:r w:rsidRPr="00626EA3">
        <w:rPr>
          <w:rFonts w:cs="Arial"/>
          <w:sz w:val="22"/>
          <w:szCs w:val="22"/>
        </w:rPr>
        <w:t xml:space="preserve"> the following three-step procedure for discipline will be followed:</w:t>
      </w:r>
    </w:p>
    <w:p w14:paraId="36F1BE28" w14:textId="77777777" w:rsidR="0056448A" w:rsidRPr="00626EA3" w:rsidRDefault="0056448A" w:rsidP="0056448A">
      <w:pPr>
        <w:spacing w:before="0" w:after="0" w:line="240" w:lineRule="auto"/>
        <w:jc w:val="both"/>
        <w:rPr>
          <w:rFonts w:cs="Arial"/>
          <w:sz w:val="22"/>
          <w:szCs w:val="22"/>
        </w:rPr>
      </w:pPr>
    </w:p>
    <w:p w14:paraId="7318D095" w14:textId="67782577" w:rsidR="0056448A" w:rsidRPr="00626EA3" w:rsidRDefault="0056448A" w:rsidP="0052625A">
      <w:pPr>
        <w:numPr>
          <w:ilvl w:val="0"/>
          <w:numId w:val="6"/>
        </w:numPr>
        <w:spacing w:before="60" w:after="60" w:line="240" w:lineRule="auto"/>
        <w:ind w:left="357" w:hanging="357"/>
        <w:jc w:val="both"/>
        <w:rPr>
          <w:rFonts w:cs="Arial"/>
          <w:sz w:val="22"/>
          <w:szCs w:val="22"/>
        </w:rPr>
      </w:pPr>
      <w:r w:rsidRPr="00626EA3">
        <w:rPr>
          <w:rFonts w:cs="Arial"/>
          <w:sz w:val="22"/>
          <w:szCs w:val="22"/>
        </w:rPr>
        <w:t xml:space="preserve">A member of The Institute of </w:t>
      </w:r>
      <w:r w:rsidR="004441B3">
        <w:rPr>
          <w:rFonts w:cs="Arial"/>
          <w:sz w:val="22"/>
          <w:szCs w:val="22"/>
        </w:rPr>
        <w:t xml:space="preserve">Culinary Excellence </w:t>
      </w:r>
      <w:r w:rsidRPr="00626EA3">
        <w:rPr>
          <w:rFonts w:cs="Arial"/>
          <w:sz w:val="22"/>
          <w:szCs w:val="22"/>
        </w:rPr>
        <w:t xml:space="preserve">staff will contact students in the first instance to discuss the issue or </w:t>
      </w:r>
      <w:proofErr w:type="spellStart"/>
      <w:r w:rsidRPr="00626EA3">
        <w:rPr>
          <w:rFonts w:cs="Arial"/>
          <w:sz w:val="22"/>
          <w:szCs w:val="22"/>
        </w:rPr>
        <w:t>behaviour</w:t>
      </w:r>
      <w:proofErr w:type="spellEnd"/>
      <w:r w:rsidRPr="00626EA3">
        <w:rPr>
          <w:rFonts w:cs="Arial"/>
          <w:sz w:val="22"/>
          <w:szCs w:val="22"/>
        </w:rPr>
        <w:t xml:space="preserve"> and to determine how the issue might be rectified. This meeting and its outcomes will be documented, signed by all parties and included on the student’s file. </w:t>
      </w:r>
    </w:p>
    <w:p w14:paraId="1A06CBFB" w14:textId="65019FF6" w:rsidR="0056448A" w:rsidRPr="00626EA3" w:rsidRDefault="0056448A" w:rsidP="0052625A">
      <w:pPr>
        <w:numPr>
          <w:ilvl w:val="0"/>
          <w:numId w:val="6"/>
        </w:numPr>
        <w:spacing w:before="60" w:after="60" w:line="240" w:lineRule="auto"/>
        <w:ind w:left="357" w:hanging="357"/>
        <w:jc w:val="both"/>
        <w:rPr>
          <w:rFonts w:cs="Arial"/>
          <w:sz w:val="22"/>
          <w:szCs w:val="22"/>
        </w:rPr>
      </w:pPr>
      <w:r w:rsidRPr="00626EA3">
        <w:rPr>
          <w:rFonts w:cs="Arial"/>
          <w:sz w:val="22"/>
          <w:szCs w:val="22"/>
        </w:rPr>
        <w:t xml:space="preserve">Where the issue or </w:t>
      </w:r>
      <w:proofErr w:type="spellStart"/>
      <w:r w:rsidRPr="00626EA3">
        <w:rPr>
          <w:rFonts w:cs="Arial"/>
          <w:sz w:val="22"/>
          <w:szCs w:val="22"/>
        </w:rPr>
        <w:t>behaviour</w:t>
      </w:r>
      <w:proofErr w:type="spellEnd"/>
      <w:r w:rsidRPr="00626EA3">
        <w:rPr>
          <w:rFonts w:cs="Arial"/>
          <w:sz w:val="22"/>
          <w:szCs w:val="22"/>
        </w:rPr>
        <w:t xml:space="preserve"> continues, students will be invited for a personal interview with the </w:t>
      </w:r>
      <w:r w:rsidR="008C6860">
        <w:rPr>
          <w:rFonts w:cs="Arial"/>
          <w:sz w:val="22"/>
          <w:szCs w:val="22"/>
        </w:rPr>
        <w:t>RTO</w:t>
      </w:r>
      <w:r w:rsidRPr="00626EA3">
        <w:rPr>
          <w:rFonts w:cs="Arial"/>
          <w:sz w:val="22"/>
          <w:szCs w:val="22"/>
        </w:rPr>
        <w:t xml:space="preserve"> Manager to discuss this issue further. This meeting and its outcomes will be documented, signed by all parties and included on the student’s personal file. </w:t>
      </w:r>
    </w:p>
    <w:p w14:paraId="11CC2CBC" w14:textId="77777777" w:rsidR="0056448A" w:rsidRPr="00626EA3" w:rsidRDefault="0056448A" w:rsidP="0052625A">
      <w:pPr>
        <w:numPr>
          <w:ilvl w:val="0"/>
          <w:numId w:val="6"/>
        </w:numPr>
        <w:spacing w:before="60" w:after="60" w:line="240" w:lineRule="auto"/>
        <w:ind w:left="357" w:hanging="357"/>
        <w:jc w:val="both"/>
        <w:rPr>
          <w:rFonts w:cs="Arial"/>
          <w:sz w:val="22"/>
          <w:szCs w:val="22"/>
        </w:rPr>
      </w:pPr>
      <w:r w:rsidRPr="00626EA3">
        <w:rPr>
          <w:rFonts w:cs="Arial"/>
          <w:sz w:val="22"/>
          <w:szCs w:val="22"/>
        </w:rPr>
        <w:t xml:space="preserve">Should the issue or </w:t>
      </w:r>
      <w:proofErr w:type="spellStart"/>
      <w:r w:rsidRPr="00626EA3">
        <w:rPr>
          <w:rFonts w:cs="Arial"/>
          <w:sz w:val="22"/>
          <w:szCs w:val="22"/>
        </w:rPr>
        <w:t>behaviour</w:t>
      </w:r>
      <w:proofErr w:type="spellEnd"/>
      <w:r w:rsidRPr="00626EA3">
        <w:rPr>
          <w:rFonts w:cs="Arial"/>
          <w:sz w:val="22"/>
          <w:szCs w:val="22"/>
        </w:rPr>
        <w:t xml:space="preserve"> continue, the student </w:t>
      </w:r>
      <w:proofErr w:type="gramStart"/>
      <w:r w:rsidRPr="00626EA3">
        <w:rPr>
          <w:rFonts w:cs="Arial"/>
          <w:sz w:val="22"/>
          <w:szCs w:val="22"/>
        </w:rPr>
        <w:t>will</w:t>
      </w:r>
      <w:proofErr w:type="gramEnd"/>
      <w:r w:rsidRPr="00626EA3">
        <w:rPr>
          <w:rFonts w:cs="Arial"/>
          <w:sz w:val="22"/>
          <w:szCs w:val="22"/>
        </w:rPr>
        <w:t xml:space="preserve"> be provided with a final warning in writing and a time frame in which to rectify the issue.  A copy of this letter will be included on the student’s personal file. </w:t>
      </w:r>
    </w:p>
    <w:p w14:paraId="60DCE5E3" w14:textId="77777777" w:rsidR="0056448A" w:rsidRPr="00626EA3" w:rsidRDefault="0056448A" w:rsidP="0056448A">
      <w:pPr>
        <w:spacing w:before="0" w:after="0" w:line="240" w:lineRule="auto"/>
        <w:jc w:val="both"/>
        <w:rPr>
          <w:rFonts w:cs="Arial"/>
          <w:sz w:val="22"/>
          <w:szCs w:val="22"/>
        </w:rPr>
      </w:pPr>
    </w:p>
    <w:p w14:paraId="156C1B25" w14:textId="77777777" w:rsidR="00E130F2" w:rsidRPr="00626EA3" w:rsidRDefault="0056448A" w:rsidP="004441B3">
      <w:pPr>
        <w:spacing w:before="0" w:after="0" w:line="240" w:lineRule="auto"/>
        <w:jc w:val="both"/>
        <w:rPr>
          <w:rFonts w:cs="Arial"/>
          <w:sz w:val="22"/>
          <w:szCs w:val="22"/>
        </w:rPr>
      </w:pPr>
      <w:r w:rsidRPr="00626EA3">
        <w:rPr>
          <w:rFonts w:cs="Arial"/>
          <w:sz w:val="22"/>
          <w:szCs w:val="22"/>
        </w:rPr>
        <w:t xml:space="preserve">After the three steps in the discipline procedure have been followed, should the issue or </w:t>
      </w:r>
      <w:proofErr w:type="spellStart"/>
      <w:r w:rsidRPr="00626EA3">
        <w:rPr>
          <w:rFonts w:cs="Arial"/>
          <w:sz w:val="22"/>
          <w:szCs w:val="22"/>
        </w:rPr>
        <w:t>behaviour</w:t>
      </w:r>
      <w:proofErr w:type="spellEnd"/>
      <w:r w:rsidRPr="00626EA3">
        <w:rPr>
          <w:rFonts w:cs="Arial"/>
          <w:sz w:val="22"/>
          <w:szCs w:val="22"/>
        </w:rPr>
        <w:t xml:space="preserve"> still continue, training services will be withdrawn and the student will be notified in writing that their enrolment has been </w:t>
      </w:r>
      <w:proofErr w:type="gramStart"/>
      <w:r w:rsidRPr="00626EA3">
        <w:rPr>
          <w:rFonts w:cs="Arial"/>
          <w:sz w:val="22"/>
          <w:szCs w:val="22"/>
        </w:rPr>
        <w:t>terminated.</w:t>
      </w:r>
      <w:proofErr w:type="gramEnd"/>
      <w:r w:rsidRPr="00626EA3">
        <w:rPr>
          <w:rFonts w:cs="Arial"/>
          <w:sz w:val="22"/>
          <w:szCs w:val="22"/>
        </w:rPr>
        <w:t xml:space="preserve">  At any stage of this procedure students are able to access the Complaints Procedure to settle any disputes that may arise.</w:t>
      </w:r>
    </w:p>
    <w:p w14:paraId="6FA081D7" w14:textId="28671222" w:rsidR="003A440D" w:rsidRDefault="0052625A" w:rsidP="0056448A">
      <w:pPr>
        <w:pStyle w:val="Heading1"/>
      </w:pPr>
      <w:bookmarkStart w:id="125" w:name="_Student_Complaints_and"/>
      <w:bookmarkEnd w:id="125"/>
      <w:r>
        <w:lastRenderedPageBreak/>
        <w:t>CONCLUSION</w:t>
      </w:r>
    </w:p>
    <w:p w14:paraId="7BA1F83B" w14:textId="77777777" w:rsidR="0056448A" w:rsidRPr="00626EA3" w:rsidRDefault="0056448A" w:rsidP="0056448A">
      <w:pPr>
        <w:spacing w:before="0" w:after="0" w:line="240" w:lineRule="auto"/>
        <w:rPr>
          <w:rFonts w:cs="Arial"/>
          <w:sz w:val="22"/>
          <w:szCs w:val="22"/>
        </w:rPr>
      </w:pPr>
    </w:p>
    <w:p w14:paraId="44D6DBE4" w14:textId="7BAAA8A0" w:rsidR="005F0836" w:rsidRDefault="005F0836" w:rsidP="00626EA3">
      <w:pPr>
        <w:pStyle w:val="Table"/>
        <w:numPr>
          <w:ilvl w:val="12"/>
          <w:numId w:val="0"/>
        </w:numPr>
        <w:tabs>
          <w:tab w:val="left" w:pos="1800"/>
        </w:tabs>
        <w:overflowPunct/>
        <w:autoSpaceDE/>
        <w:autoSpaceDN/>
        <w:adjustRightInd/>
        <w:spacing w:before="0" w:line="240" w:lineRule="auto"/>
        <w:ind w:left="-720"/>
        <w:jc w:val="both"/>
        <w:textAlignment w:val="auto"/>
        <w:rPr>
          <w:rFonts w:cs="Arial"/>
          <w:sz w:val="22"/>
          <w:szCs w:val="22"/>
          <w:lang w:val="en-AU"/>
        </w:rPr>
      </w:pPr>
    </w:p>
    <w:p w14:paraId="61A79956" w14:textId="58FED660" w:rsidR="0052625A" w:rsidRDefault="0052625A" w:rsidP="0052625A">
      <w:pPr>
        <w:spacing w:before="0" w:after="0" w:line="240" w:lineRule="auto"/>
        <w:jc w:val="both"/>
        <w:rPr>
          <w:rFonts w:cs="Arial"/>
          <w:sz w:val="22"/>
          <w:szCs w:val="22"/>
        </w:rPr>
      </w:pPr>
      <w:r>
        <w:rPr>
          <w:rFonts w:cs="Arial"/>
          <w:sz w:val="22"/>
          <w:szCs w:val="22"/>
        </w:rPr>
        <w:t>The Institute of Culinary Excellence looks forward to you studying with us. If you have any further questions about your course, the enrolment process or advice / guidance on living in Australia please contact our office on:</w:t>
      </w:r>
    </w:p>
    <w:p w14:paraId="0F93E3F2" w14:textId="379C786E" w:rsidR="0052625A" w:rsidRDefault="0052625A" w:rsidP="0052625A">
      <w:pPr>
        <w:spacing w:before="0" w:after="0" w:line="240" w:lineRule="auto"/>
        <w:jc w:val="both"/>
        <w:rPr>
          <w:rFonts w:cs="Arial"/>
          <w:sz w:val="22"/>
          <w:szCs w:val="22"/>
        </w:rPr>
      </w:pPr>
    </w:p>
    <w:p w14:paraId="00B65179" w14:textId="77777777" w:rsidR="00E461D3" w:rsidRDefault="0052625A" w:rsidP="0052625A">
      <w:pPr>
        <w:spacing w:before="0" w:after="0" w:line="240" w:lineRule="auto"/>
        <w:jc w:val="both"/>
        <w:rPr>
          <w:rFonts w:cs="Arial"/>
          <w:sz w:val="22"/>
          <w:szCs w:val="22"/>
        </w:rPr>
      </w:pPr>
      <w:r>
        <w:rPr>
          <w:rFonts w:cs="Arial"/>
          <w:sz w:val="22"/>
          <w:szCs w:val="22"/>
        </w:rPr>
        <w:t>+61 1300 843 423</w:t>
      </w:r>
      <w:r w:rsidR="00360B2A">
        <w:rPr>
          <w:rFonts w:cs="Arial"/>
          <w:sz w:val="22"/>
          <w:szCs w:val="22"/>
        </w:rPr>
        <w:tab/>
      </w:r>
    </w:p>
    <w:p w14:paraId="22571D30" w14:textId="77777777" w:rsidR="00E461D3" w:rsidRDefault="00E461D3" w:rsidP="0052625A">
      <w:pPr>
        <w:spacing w:before="0" w:after="0" w:line="240" w:lineRule="auto"/>
        <w:jc w:val="both"/>
        <w:rPr>
          <w:rStyle w:val="Hyperlink"/>
          <w:rFonts w:cs="Arial"/>
          <w:sz w:val="22"/>
          <w:szCs w:val="22"/>
        </w:rPr>
      </w:pPr>
    </w:p>
    <w:p w14:paraId="33FA4B68" w14:textId="06DE7C0D" w:rsidR="0052625A" w:rsidRDefault="00896FBD" w:rsidP="0052625A">
      <w:pPr>
        <w:spacing w:before="0" w:after="0" w:line="240" w:lineRule="auto"/>
        <w:jc w:val="both"/>
        <w:rPr>
          <w:rFonts w:cs="Arial"/>
          <w:sz w:val="22"/>
          <w:szCs w:val="22"/>
        </w:rPr>
      </w:pPr>
      <w:hyperlink r:id="rId33" w:history="1">
        <w:r w:rsidR="00E461D3" w:rsidRPr="00DC2D83">
          <w:rPr>
            <w:rStyle w:val="Hyperlink"/>
            <w:rFonts w:cs="Arial"/>
            <w:sz w:val="22"/>
            <w:szCs w:val="22"/>
          </w:rPr>
          <w:t>admin@theice.com.au</w:t>
        </w:r>
      </w:hyperlink>
      <w:r w:rsidR="0052625A">
        <w:rPr>
          <w:rFonts w:cs="Arial"/>
          <w:sz w:val="22"/>
          <w:szCs w:val="22"/>
        </w:rPr>
        <w:t xml:space="preserve"> </w:t>
      </w:r>
    </w:p>
    <w:p w14:paraId="2049BAAB" w14:textId="478AF196" w:rsidR="00E461D3" w:rsidRDefault="00E461D3" w:rsidP="0052625A">
      <w:pPr>
        <w:spacing w:before="0" w:after="0" w:line="240" w:lineRule="auto"/>
        <w:jc w:val="both"/>
        <w:rPr>
          <w:rFonts w:cs="Arial"/>
          <w:sz w:val="22"/>
          <w:szCs w:val="22"/>
        </w:rPr>
      </w:pPr>
    </w:p>
    <w:p w14:paraId="3862DB90" w14:textId="77777777" w:rsidR="00E461D3" w:rsidRDefault="00E461D3" w:rsidP="0052625A">
      <w:pPr>
        <w:spacing w:before="0" w:after="0" w:line="240" w:lineRule="auto"/>
        <w:jc w:val="both"/>
        <w:rPr>
          <w:rFonts w:cs="Arial"/>
          <w:sz w:val="22"/>
          <w:szCs w:val="22"/>
        </w:rPr>
      </w:pPr>
    </w:p>
    <w:p w14:paraId="7BBE5B31" w14:textId="50BD5026" w:rsidR="0052625A" w:rsidRDefault="0052625A" w:rsidP="0052625A">
      <w:pPr>
        <w:spacing w:before="0" w:after="0" w:line="240" w:lineRule="auto"/>
        <w:jc w:val="both"/>
        <w:rPr>
          <w:rFonts w:cs="Arial"/>
          <w:sz w:val="22"/>
          <w:szCs w:val="22"/>
        </w:rPr>
      </w:pPr>
    </w:p>
    <w:p w14:paraId="09B8AAA2" w14:textId="77777777" w:rsidR="0052625A" w:rsidRPr="00626EA3" w:rsidRDefault="0052625A" w:rsidP="0052625A">
      <w:pPr>
        <w:spacing w:before="0" w:after="0" w:line="240" w:lineRule="auto"/>
        <w:jc w:val="both"/>
        <w:rPr>
          <w:rFonts w:cs="Arial"/>
          <w:sz w:val="22"/>
          <w:szCs w:val="22"/>
        </w:rPr>
      </w:pPr>
    </w:p>
    <w:p w14:paraId="3E38099C" w14:textId="77777777" w:rsidR="00373B40" w:rsidRPr="00626EA3" w:rsidRDefault="00373B40" w:rsidP="00373B40">
      <w:pPr>
        <w:pStyle w:val="Table"/>
        <w:numPr>
          <w:ilvl w:val="12"/>
          <w:numId w:val="0"/>
        </w:numPr>
        <w:tabs>
          <w:tab w:val="left" w:pos="1800"/>
        </w:tabs>
        <w:overflowPunct/>
        <w:autoSpaceDE/>
        <w:autoSpaceDN/>
        <w:adjustRightInd/>
        <w:spacing w:before="0" w:line="240" w:lineRule="auto"/>
        <w:jc w:val="both"/>
        <w:textAlignment w:val="auto"/>
        <w:rPr>
          <w:rFonts w:cs="Arial"/>
          <w:sz w:val="22"/>
          <w:szCs w:val="22"/>
          <w:lang w:val="en-AU"/>
        </w:rPr>
      </w:pPr>
    </w:p>
    <w:sectPr w:rsidR="00373B40" w:rsidRPr="00626EA3" w:rsidSect="001331E1">
      <w:type w:val="continuous"/>
      <w:pgSz w:w="11907" w:h="16840" w:code="9"/>
      <w:pgMar w:top="1616" w:right="1418" w:bottom="1440" w:left="1418" w:header="709" w:footer="0"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B21E0" w14:textId="77777777" w:rsidR="00767CF8" w:rsidRDefault="00767CF8">
      <w:r>
        <w:separator/>
      </w:r>
    </w:p>
  </w:endnote>
  <w:endnote w:type="continuationSeparator" w:id="0">
    <w:p w14:paraId="14AF3C3D" w14:textId="77777777" w:rsidR="00767CF8" w:rsidRDefault="0076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732860"/>
      <w:docPartObj>
        <w:docPartGallery w:val="Page Numbers (Bottom of Page)"/>
        <w:docPartUnique/>
      </w:docPartObj>
    </w:sdtPr>
    <w:sdtEndPr>
      <w:rPr>
        <w:color w:val="7F7F7F" w:themeColor="background1" w:themeShade="7F"/>
        <w:spacing w:val="60"/>
      </w:rPr>
    </w:sdtEndPr>
    <w:sdtContent>
      <w:p w14:paraId="7B8462AC" w14:textId="714AB7C2" w:rsidR="001C3D21" w:rsidRDefault="001C3D21" w:rsidP="00A52647">
        <w:pPr>
          <w:pStyle w:val="Footer"/>
          <w:pBdr>
            <w:top w:val="single" w:sz="4" w:space="1" w:color="D9D9D9" w:themeColor="background1" w:themeShade="D9"/>
          </w:pBdr>
        </w:pPr>
        <w:r>
          <w:t>Version 2 (2019)</w:t>
        </w:r>
        <w:r>
          <w:tab/>
        </w:r>
        <w:r>
          <w:tab/>
          <w:t xml:space="preserve">                                                                                     </w:t>
        </w:r>
        <w:r>
          <w:fldChar w:fldCharType="begin"/>
        </w:r>
        <w:r>
          <w:instrText xml:space="preserve"> PAGE   \* MERGEFORMAT </w:instrText>
        </w:r>
        <w:r>
          <w:fldChar w:fldCharType="separate"/>
        </w:r>
        <w:r w:rsidR="00896FBD">
          <w:rPr>
            <w:noProof/>
          </w:rPr>
          <w:t>1</w:t>
        </w:r>
        <w:r>
          <w:rPr>
            <w:noProof/>
          </w:rPr>
          <w:fldChar w:fldCharType="end"/>
        </w:r>
        <w:r>
          <w:t xml:space="preserve"> | </w:t>
        </w:r>
        <w:r w:rsidRPr="00A52647">
          <w:rPr>
            <w:color w:val="000000" w:themeColor="text1"/>
            <w:spacing w:val="30"/>
          </w:rPr>
          <w:t>Page</w:t>
        </w:r>
      </w:p>
    </w:sdtContent>
  </w:sdt>
  <w:p w14:paraId="20CA53F3" w14:textId="77777777" w:rsidR="001C3D21" w:rsidRDefault="001C3D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FBB12" w14:textId="77777777" w:rsidR="00767CF8" w:rsidRDefault="00767CF8">
      <w:r>
        <w:separator/>
      </w:r>
    </w:p>
  </w:footnote>
  <w:footnote w:type="continuationSeparator" w:id="0">
    <w:p w14:paraId="64403980" w14:textId="77777777" w:rsidR="00767CF8" w:rsidRDefault="00767C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750C5D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4B25615"/>
    <w:multiLevelType w:val="hybridMultilevel"/>
    <w:tmpl w:val="334E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D03699"/>
    <w:multiLevelType w:val="hybridMultilevel"/>
    <w:tmpl w:val="97A05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230287"/>
    <w:multiLevelType w:val="hybridMultilevel"/>
    <w:tmpl w:val="28A83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E92B5D"/>
    <w:multiLevelType w:val="hybridMultilevel"/>
    <w:tmpl w:val="8BD4A7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DB63E3"/>
    <w:multiLevelType w:val="hybridMultilevel"/>
    <w:tmpl w:val="2F34350C"/>
    <w:lvl w:ilvl="0" w:tplc="3D3EBF8C">
      <w:start w:val="1"/>
      <w:numFmt w:val="bullet"/>
      <w:pStyle w:val="Bullets"/>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D5E6FE7"/>
    <w:multiLevelType w:val="hybridMultilevel"/>
    <w:tmpl w:val="6C8EE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D436A4"/>
    <w:multiLevelType w:val="hybridMultilevel"/>
    <w:tmpl w:val="F0E2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7C2CBF"/>
    <w:multiLevelType w:val="multilevel"/>
    <w:tmpl w:val="F3DAB54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440199F"/>
    <w:multiLevelType w:val="hybridMultilevel"/>
    <w:tmpl w:val="45D0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C10ACB"/>
    <w:multiLevelType w:val="hybridMultilevel"/>
    <w:tmpl w:val="8A2E7972"/>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1">
    <w:nsid w:val="2377420A"/>
    <w:multiLevelType w:val="hybridMultilevel"/>
    <w:tmpl w:val="89F4D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A10372"/>
    <w:multiLevelType w:val="hybridMultilevel"/>
    <w:tmpl w:val="B7EA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75949"/>
    <w:multiLevelType w:val="hybridMultilevel"/>
    <w:tmpl w:val="11A424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A6462"/>
    <w:multiLevelType w:val="hybridMultilevel"/>
    <w:tmpl w:val="15EC433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nsid w:val="2EF1149C"/>
    <w:multiLevelType w:val="hybridMultilevel"/>
    <w:tmpl w:val="17AED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9B64B8"/>
    <w:multiLevelType w:val="hybridMultilevel"/>
    <w:tmpl w:val="7DB4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D73AF7"/>
    <w:multiLevelType w:val="hybridMultilevel"/>
    <w:tmpl w:val="AE36D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2653F0"/>
    <w:multiLevelType w:val="hybridMultilevel"/>
    <w:tmpl w:val="02667AF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C9D1DD5"/>
    <w:multiLevelType w:val="hybridMultilevel"/>
    <w:tmpl w:val="43F8D8BC"/>
    <w:lvl w:ilvl="0" w:tplc="0C090001">
      <w:start w:val="1"/>
      <w:numFmt w:val="bullet"/>
      <w:lvlText w:val=""/>
      <w:lvlJc w:val="left"/>
      <w:pPr>
        <w:ind w:left="772" w:hanging="360"/>
      </w:pPr>
      <w:rPr>
        <w:rFonts w:ascii="Symbol" w:hAnsi="Symbol" w:hint="default"/>
      </w:rPr>
    </w:lvl>
    <w:lvl w:ilvl="1" w:tplc="0C090003">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0">
    <w:nsid w:val="3D1D3AD5"/>
    <w:multiLevelType w:val="hybridMultilevel"/>
    <w:tmpl w:val="96CA37DC"/>
    <w:lvl w:ilvl="0" w:tplc="FDBEF63A">
      <w:start w:val="1"/>
      <w:numFmt w:val="bullet"/>
      <w:pStyle w:val="Header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D9E273B"/>
    <w:multiLevelType w:val="hybridMultilevel"/>
    <w:tmpl w:val="98126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763D5E"/>
    <w:multiLevelType w:val="multilevel"/>
    <w:tmpl w:val="0A468D4E"/>
    <w:lvl w:ilvl="0">
      <w:start w:val="1"/>
      <w:numFmt w:val="decimal"/>
      <w:pStyle w:val="QPHeading"/>
      <w:lvlText w:val="%1.0"/>
      <w:lvlJc w:val="left"/>
      <w:pPr>
        <w:tabs>
          <w:tab w:val="num" w:pos="567"/>
        </w:tabs>
        <w:ind w:left="567" w:hanging="567"/>
      </w:pPr>
      <w:rPr>
        <w:rFonts w:hint="default"/>
        <w:b/>
        <w:sz w:val="20"/>
      </w:rPr>
    </w:lvl>
    <w:lvl w:ilvl="1">
      <w:start w:val="1"/>
      <w:numFmt w:val="decimal"/>
      <w:pStyle w:val="QPSubHeading"/>
      <w:lvlText w:val="%1.%2"/>
      <w:lvlJc w:val="left"/>
      <w:pPr>
        <w:tabs>
          <w:tab w:val="num" w:pos="1134"/>
        </w:tabs>
        <w:ind w:left="1134" w:hanging="567"/>
      </w:pPr>
      <w:rPr>
        <w:rFonts w:hint="default"/>
        <w:b w:val="0"/>
        <w:i w:val="0"/>
      </w:rPr>
    </w:lvl>
    <w:lvl w:ilvl="2">
      <w:start w:val="1"/>
      <w:numFmt w:val="decimal"/>
      <w:lvlText w:val="%1.%2.%3"/>
      <w:lvlJc w:val="left"/>
      <w:pPr>
        <w:tabs>
          <w:tab w:val="num" w:pos="1516"/>
        </w:tabs>
        <w:ind w:left="1516" w:hanging="720"/>
      </w:pPr>
      <w:rPr>
        <w:rFonts w:hint="default"/>
        <w:b/>
      </w:rPr>
    </w:lvl>
    <w:lvl w:ilvl="3">
      <w:start w:val="1"/>
      <w:numFmt w:val="decimal"/>
      <w:lvlText w:val="%1.%2.%3.%4"/>
      <w:lvlJc w:val="left"/>
      <w:pPr>
        <w:tabs>
          <w:tab w:val="num" w:pos="1876"/>
        </w:tabs>
        <w:ind w:left="1876" w:hanging="720"/>
      </w:pPr>
      <w:rPr>
        <w:rFonts w:hint="default"/>
        <w:b/>
      </w:rPr>
    </w:lvl>
    <w:lvl w:ilvl="4">
      <w:start w:val="1"/>
      <w:numFmt w:val="decimal"/>
      <w:lvlText w:val="%1.%2.%3.%4.%5"/>
      <w:lvlJc w:val="left"/>
      <w:pPr>
        <w:tabs>
          <w:tab w:val="num" w:pos="2596"/>
        </w:tabs>
        <w:ind w:left="2596" w:hanging="1080"/>
      </w:pPr>
      <w:rPr>
        <w:rFonts w:hint="default"/>
        <w:b/>
      </w:rPr>
    </w:lvl>
    <w:lvl w:ilvl="5">
      <w:start w:val="1"/>
      <w:numFmt w:val="decimal"/>
      <w:lvlText w:val="%1.%2.%3.%4.%5.%6"/>
      <w:lvlJc w:val="left"/>
      <w:pPr>
        <w:tabs>
          <w:tab w:val="num" w:pos="2956"/>
        </w:tabs>
        <w:ind w:left="2956" w:hanging="1080"/>
      </w:pPr>
      <w:rPr>
        <w:rFonts w:hint="default"/>
        <w:b/>
      </w:rPr>
    </w:lvl>
    <w:lvl w:ilvl="6">
      <w:start w:val="1"/>
      <w:numFmt w:val="decimal"/>
      <w:lvlText w:val="%1.%2.%3.%4.%5.%6.%7"/>
      <w:lvlJc w:val="left"/>
      <w:pPr>
        <w:tabs>
          <w:tab w:val="num" w:pos="3676"/>
        </w:tabs>
        <w:ind w:left="3676" w:hanging="1440"/>
      </w:pPr>
      <w:rPr>
        <w:rFonts w:hint="default"/>
        <w:b/>
      </w:rPr>
    </w:lvl>
    <w:lvl w:ilvl="7">
      <w:start w:val="1"/>
      <w:numFmt w:val="decimal"/>
      <w:lvlText w:val="%1.%2.%3.%4.%5.%6.%7.%8"/>
      <w:lvlJc w:val="left"/>
      <w:pPr>
        <w:tabs>
          <w:tab w:val="num" w:pos="4036"/>
        </w:tabs>
        <w:ind w:left="4036" w:hanging="1440"/>
      </w:pPr>
      <w:rPr>
        <w:rFonts w:hint="default"/>
        <w:b/>
      </w:rPr>
    </w:lvl>
    <w:lvl w:ilvl="8">
      <w:start w:val="1"/>
      <w:numFmt w:val="decimal"/>
      <w:lvlText w:val="%1.%2.%3.%4.%5.%6.%7.%8.%9"/>
      <w:lvlJc w:val="left"/>
      <w:pPr>
        <w:tabs>
          <w:tab w:val="num" w:pos="4756"/>
        </w:tabs>
        <w:ind w:left="4756" w:hanging="1800"/>
      </w:pPr>
      <w:rPr>
        <w:rFonts w:hint="default"/>
        <w:b/>
      </w:rPr>
    </w:lvl>
  </w:abstractNum>
  <w:abstractNum w:abstractNumId="23">
    <w:nsid w:val="47A301B0"/>
    <w:multiLevelType w:val="hybridMultilevel"/>
    <w:tmpl w:val="E32CA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213E76"/>
    <w:multiLevelType w:val="hybridMultilevel"/>
    <w:tmpl w:val="E94A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9933BC"/>
    <w:multiLevelType w:val="hybridMultilevel"/>
    <w:tmpl w:val="E416DD90"/>
    <w:lvl w:ilvl="0" w:tplc="AC247756">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F05E40"/>
    <w:multiLevelType w:val="hybridMultilevel"/>
    <w:tmpl w:val="FF341AA4"/>
    <w:lvl w:ilvl="0" w:tplc="AC247756">
      <w:start w:val="1"/>
      <w:numFmt w:val="bullet"/>
      <w:lvlText w:val=""/>
      <w:lvlJc w:val="left"/>
      <w:pPr>
        <w:ind w:left="720" w:hanging="360"/>
      </w:pPr>
      <w:rPr>
        <w:rFonts w:ascii="Symbol" w:hAnsi="Symbol" w:hint="default"/>
        <w:sz w:val="22"/>
      </w:rPr>
    </w:lvl>
    <w:lvl w:ilvl="1" w:tplc="BE94B1AC">
      <w:start w:val="1"/>
      <w:numFmt w:val="decimal"/>
      <w:lvlText w:val="%2"/>
      <w:lvlJc w:val="left"/>
      <w:pPr>
        <w:ind w:left="2520" w:hanging="144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AF2848"/>
    <w:multiLevelType w:val="hybridMultilevel"/>
    <w:tmpl w:val="3BC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95F8C"/>
    <w:multiLevelType w:val="hybridMultilevel"/>
    <w:tmpl w:val="D6EE13D8"/>
    <w:lvl w:ilvl="0" w:tplc="AC247756">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38B13C2"/>
    <w:multiLevelType w:val="hybridMultilevel"/>
    <w:tmpl w:val="73B41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3FA4AE2"/>
    <w:multiLevelType w:val="hybridMultilevel"/>
    <w:tmpl w:val="062AF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153FD1"/>
    <w:multiLevelType w:val="hybridMultilevel"/>
    <w:tmpl w:val="001C9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E43FBA"/>
    <w:multiLevelType w:val="hybridMultilevel"/>
    <w:tmpl w:val="E28226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57B7272"/>
    <w:multiLevelType w:val="hybridMultilevel"/>
    <w:tmpl w:val="A2922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225C13"/>
    <w:multiLevelType w:val="hybridMultilevel"/>
    <w:tmpl w:val="859C2A86"/>
    <w:lvl w:ilvl="0" w:tplc="1932FDD0">
      <w:start w:val="1"/>
      <w:numFmt w:val="bullet"/>
      <w:pStyle w:val="QABullets"/>
      <w:lvlText w:val=""/>
      <w:lvlJc w:val="left"/>
      <w:pPr>
        <w:tabs>
          <w:tab w:val="num" w:pos="-126"/>
        </w:tabs>
        <w:ind w:left="149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4D295F"/>
    <w:multiLevelType w:val="hybridMultilevel"/>
    <w:tmpl w:val="A7308242"/>
    <w:lvl w:ilvl="0" w:tplc="8480C530">
      <w:start w:val="1"/>
      <w:numFmt w:val="bullet"/>
      <w:lvlText w:val=" "/>
      <w:lvlJc w:val="left"/>
      <w:pPr>
        <w:tabs>
          <w:tab w:val="num" w:pos="720"/>
        </w:tabs>
        <w:ind w:left="720" w:hanging="360"/>
      </w:pPr>
      <w:rPr>
        <w:rFonts w:ascii="Times New Roman" w:hAnsi="Times New Roman" w:hint="default"/>
      </w:rPr>
    </w:lvl>
    <w:lvl w:ilvl="1" w:tplc="54AE3184">
      <w:start w:val="25385"/>
      <w:numFmt w:val="bullet"/>
      <w:lvlText w:val=" "/>
      <w:lvlJc w:val="left"/>
      <w:pPr>
        <w:tabs>
          <w:tab w:val="num" w:pos="1440"/>
        </w:tabs>
        <w:ind w:left="1440" w:hanging="360"/>
      </w:pPr>
      <w:rPr>
        <w:rFonts w:ascii="Times New Roman" w:hAnsi="Times New Roman" w:hint="default"/>
      </w:rPr>
    </w:lvl>
    <w:lvl w:ilvl="2" w:tplc="EF1A531E" w:tentative="1">
      <w:start w:val="1"/>
      <w:numFmt w:val="bullet"/>
      <w:lvlText w:val=" "/>
      <w:lvlJc w:val="left"/>
      <w:pPr>
        <w:tabs>
          <w:tab w:val="num" w:pos="2160"/>
        </w:tabs>
        <w:ind w:left="2160" w:hanging="360"/>
      </w:pPr>
      <w:rPr>
        <w:rFonts w:ascii="Times New Roman" w:hAnsi="Times New Roman" w:hint="default"/>
      </w:rPr>
    </w:lvl>
    <w:lvl w:ilvl="3" w:tplc="1DD498C6" w:tentative="1">
      <w:start w:val="1"/>
      <w:numFmt w:val="bullet"/>
      <w:lvlText w:val=" "/>
      <w:lvlJc w:val="left"/>
      <w:pPr>
        <w:tabs>
          <w:tab w:val="num" w:pos="2880"/>
        </w:tabs>
        <w:ind w:left="2880" w:hanging="360"/>
      </w:pPr>
      <w:rPr>
        <w:rFonts w:ascii="Times New Roman" w:hAnsi="Times New Roman" w:hint="default"/>
      </w:rPr>
    </w:lvl>
    <w:lvl w:ilvl="4" w:tplc="5FF6ED64" w:tentative="1">
      <w:start w:val="1"/>
      <w:numFmt w:val="bullet"/>
      <w:lvlText w:val=" "/>
      <w:lvlJc w:val="left"/>
      <w:pPr>
        <w:tabs>
          <w:tab w:val="num" w:pos="3600"/>
        </w:tabs>
        <w:ind w:left="3600" w:hanging="360"/>
      </w:pPr>
      <w:rPr>
        <w:rFonts w:ascii="Times New Roman" w:hAnsi="Times New Roman" w:hint="default"/>
      </w:rPr>
    </w:lvl>
    <w:lvl w:ilvl="5" w:tplc="99F0FF7E" w:tentative="1">
      <w:start w:val="1"/>
      <w:numFmt w:val="bullet"/>
      <w:lvlText w:val=" "/>
      <w:lvlJc w:val="left"/>
      <w:pPr>
        <w:tabs>
          <w:tab w:val="num" w:pos="4320"/>
        </w:tabs>
        <w:ind w:left="4320" w:hanging="360"/>
      </w:pPr>
      <w:rPr>
        <w:rFonts w:ascii="Times New Roman" w:hAnsi="Times New Roman" w:hint="default"/>
      </w:rPr>
    </w:lvl>
    <w:lvl w:ilvl="6" w:tplc="17A6C424" w:tentative="1">
      <w:start w:val="1"/>
      <w:numFmt w:val="bullet"/>
      <w:lvlText w:val=" "/>
      <w:lvlJc w:val="left"/>
      <w:pPr>
        <w:tabs>
          <w:tab w:val="num" w:pos="5040"/>
        </w:tabs>
        <w:ind w:left="5040" w:hanging="360"/>
      </w:pPr>
      <w:rPr>
        <w:rFonts w:ascii="Times New Roman" w:hAnsi="Times New Roman" w:hint="default"/>
      </w:rPr>
    </w:lvl>
    <w:lvl w:ilvl="7" w:tplc="29ECB4C2" w:tentative="1">
      <w:start w:val="1"/>
      <w:numFmt w:val="bullet"/>
      <w:lvlText w:val=" "/>
      <w:lvlJc w:val="left"/>
      <w:pPr>
        <w:tabs>
          <w:tab w:val="num" w:pos="5760"/>
        </w:tabs>
        <w:ind w:left="5760" w:hanging="360"/>
      </w:pPr>
      <w:rPr>
        <w:rFonts w:ascii="Times New Roman" w:hAnsi="Times New Roman" w:hint="default"/>
      </w:rPr>
    </w:lvl>
    <w:lvl w:ilvl="8" w:tplc="F5C66F96" w:tentative="1">
      <w:start w:val="1"/>
      <w:numFmt w:val="bullet"/>
      <w:lvlText w:val=" "/>
      <w:lvlJc w:val="left"/>
      <w:pPr>
        <w:tabs>
          <w:tab w:val="num" w:pos="6480"/>
        </w:tabs>
        <w:ind w:left="6480" w:hanging="360"/>
      </w:pPr>
      <w:rPr>
        <w:rFonts w:ascii="Times New Roman" w:hAnsi="Times New Roman" w:hint="default"/>
      </w:rPr>
    </w:lvl>
  </w:abstractNum>
  <w:abstractNum w:abstractNumId="36">
    <w:nsid w:val="6EA74901"/>
    <w:multiLevelType w:val="hybridMultilevel"/>
    <w:tmpl w:val="FB9AC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7244E3"/>
    <w:multiLevelType w:val="hybridMultilevel"/>
    <w:tmpl w:val="0034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8C6366"/>
    <w:multiLevelType w:val="hybridMultilevel"/>
    <w:tmpl w:val="01CE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9B3DD2"/>
    <w:multiLevelType w:val="hybridMultilevel"/>
    <w:tmpl w:val="C972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63729E"/>
    <w:multiLevelType w:val="multilevel"/>
    <w:tmpl w:val="0CBC006C"/>
    <w:lvl w:ilvl="0">
      <w:start w:val="1"/>
      <w:numFmt w:val="decimal"/>
      <w:pStyle w:val="Standard"/>
      <w:lvlText w:val="Standard %1."/>
      <w:lvlJc w:val="left"/>
      <w:pPr>
        <w:ind w:left="1211" w:hanging="360"/>
      </w:pPr>
      <w:rPr>
        <w:rFonts w:ascii="Arial Bold" w:hAnsi="Arial Bold" w:hint="default"/>
        <w:b/>
        <w:i w:val="0"/>
        <w:color w:val="000000" w:themeColor="text1"/>
        <w:sz w:val="22"/>
      </w:rPr>
    </w:lvl>
    <w:lvl w:ilvl="1">
      <w:start w:val="1"/>
      <w:numFmt w:val="decimal"/>
      <w:pStyle w:val="StandardElement"/>
      <w:lvlText w:val="%1.%2."/>
      <w:lvlJc w:val="left"/>
      <w:pPr>
        <w:ind w:left="716" w:hanging="432"/>
      </w:pPr>
      <w:rPr>
        <w:rFonts w:cs="Times New Roman"/>
        <w:b w:val="0"/>
        <w:bCs w:val="0"/>
        <w:i w:val="0"/>
        <w:iCs w:val="0"/>
        <w:caps w:val="0"/>
        <w:smallCaps w:val="0"/>
        <w:strike w:val="0"/>
        <w:dstrike w:val="0"/>
        <w:noProof w:val="0"/>
        <w:vanish w:val="0"/>
        <w:color w:val="auto"/>
        <w:spacing w:val="0"/>
        <w:kern w:val="0"/>
        <w:position w:val="0"/>
        <w:u w:val="none"/>
        <w:vertAlign w:val="baseline"/>
        <w:em w:val="none"/>
        <w:specVanish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CCA13B5"/>
    <w:multiLevelType w:val="hybridMultilevel"/>
    <w:tmpl w:val="7E5A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732597"/>
    <w:multiLevelType w:val="hybridMultilevel"/>
    <w:tmpl w:val="979A99DE"/>
    <w:lvl w:ilvl="0" w:tplc="0C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22"/>
  </w:num>
  <w:num w:numId="5">
    <w:abstractNumId w:val="33"/>
  </w:num>
  <w:num w:numId="6">
    <w:abstractNumId w:val="42"/>
  </w:num>
  <w:num w:numId="7">
    <w:abstractNumId w:val="8"/>
  </w:num>
  <w:num w:numId="8">
    <w:abstractNumId w:val="18"/>
  </w:num>
  <w:num w:numId="9">
    <w:abstractNumId w:val="0"/>
  </w:num>
  <w:num w:numId="10">
    <w:abstractNumId w:val="40"/>
  </w:num>
  <w:num w:numId="11">
    <w:abstractNumId w:val="39"/>
  </w:num>
  <w:num w:numId="12">
    <w:abstractNumId w:val="37"/>
  </w:num>
  <w:num w:numId="13">
    <w:abstractNumId w:val="7"/>
  </w:num>
  <w:num w:numId="14">
    <w:abstractNumId w:val="17"/>
  </w:num>
  <w:num w:numId="15">
    <w:abstractNumId w:val="21"/>
  </w:num>
  <w:num w:numId="16">
    <w:abstractNumId w:val="29"/>
  </w:num>
  <w:num w:numId="17">
    <w:abstractNumId w:val="31"/>
  </w:num>
  <w:num w:numId="18">
    <w:abstractNumId w:val="2"/>
  </w:num>
  <w:num w:numId="19">
    <w:abstractNumId w:val="4"/>
  </w:num>
  <w:num w:numId="20">
    <w:abstractNumId w:val="36"/>
  </w:num>
  <w:num w:numId="21">
    <w:abstractNumId w:val="23"/>
  </w:num>
  <w:num w:numId="22">
    <w:abstractNumId w:val="41"/>
  </w:num>
  <w:num w:numId="23">
    <w:abstractNumId w:val="3"/>
  </w:num>
  <w:num w:numId="24">
    <w:abstractNumId w:val="14"/>
  </w:num>
  <w:num w:numId="25">
    <w:abstractNumId w:val="19"/>
  </w:num>
  <w:num w:numId="26">
    <w:abstractNumId w:val="30"/>
  </w:num>
  <w:num w:numId="27">
    <w:abstractNumId w:val="32"/>
  </w:num>
  <w:num w:numId="28">
    <w:abstractNumId w:val="10"/>
  </w:num>
  <w:num w:numId="29">
    <w:abstractNumId w:val="28"/>
  </w:num>
  <w:num w:numId="30">
    <w:abstractNumId w:val="25"/>
  </w:num>
  <w:num w:numId="31">
    <w:abstractNumId w:val="26"/>
  </w:num>
  <w:num w:numId="32">
    <w:abstractNumId w:val="24"/>
  </w:num>
  <w:num w:numId="33">
    <w:abstractNumId w:val="6"/>
  </w:num>
  <w:num w:numId="34">
    <w:abstractNumId w:val="9"/>
  </w:num>
  <w:num w:numId="35">
    <w:abstractNumId w:val="1"/>
  </w:num>
  <w:num w:numId="36">
    <w:abstractNumId w:val="11"/>
  </w:num>
  <w:num w:numId="37">
    <w:abstractNumId w:val="5"/>
  </w:num>
  <w:num w:numId="38">
    <w:abstractNumId w:val="27"/>
  </w:num>
  <w:num w:numId="39">
    <w:abstractNumId w:val="15"/>
  </w:num>
  <w:num w:numId="40">
    <w:abstractNumId w:val="35"/>
  </w:num>
  <w:num w:numId="41">
    <w:abstractNumId w:val="38"/>
  </w:num>
  <w:num w:numId="42">
    <w:abstractNumId w:val="13"/>
  </w:num>
  <w:num w:numId="43">
    <w:abstractNumId w:val="16"/>
  </w:num>
  <w:num w:numId="4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9C9"/>
    <w:rsid w:val="0000078B"/>
    <w:rsid w:val="000126C0"/>
    <w:rsid w:val="00012A8D"/>
    <w:rsid w:val="00013E90"/>
    <w:rsid w:val="000160F2"/>
    <w:rsid w:val="0001785C"/>
    <w:rsid w:val="000213C5"/>
    <w:rsid w:val="00027C67"/>
    <w:rsid w:val="00032E88"/>
    <w:rsid w:val="000335DA"/>
    <w:rsid w:val="00040BAC"/>
    <w:rsid w:val="00046D1D"/>
    <w:rsid w:val="000475AD"/>
    <w:rsid w:val="00050068"/>
    <w:rsid w:val="000515FB"/>
    <w:rsid w:val="00051675"/>
    <w:rsid w:val="00053F08"/>
    <w:rsid w:val="00054AAB"/>
    <w:rsid w:val="00061225"/>
    <w:rsid w:val="00061BF6"/>
    <w:rsid w:val="00066BE8"/>
    <w:rsid w:val="000672D6"/>
    <w:rsid w:val="00071285"/>
    <w:rsid w:val="0007186B"/>
    <w:rsid w:val="0007237A"/>
    <w:rsid w:val="00074267"/>
    <w:rsid w:val="00091968"/>
    <w:rsid w:val="000967E1"/>
    <w:rsid w:val="000A7A5D"/>
    <w:rsid w:val="000B22B7"/>
    <w:rsid w:val="000B4FC5"/>
    <w:rsid w:val="000C3738"/>
    <w:rsid w:val="000C5575"/>
    <w:rsid w:val="000C7068"/>
    <w:rsid w:val="000D2C44"/>
    <w:rsid w:val="000D3AA3"/>
    <w:rsid w:val="000E2DFD"/>
    <w:rsid w:val="000E49A1"/>
    <w:rsid w:val="000F2744"/>
    <w:rsid w:val="000F61C7"/>
    <w:rsid w:val="001077F1"/>
    <w:rsid w:val="001131E0"/>
    <w:rsid w:val="00130EDF"/>
    <w:rsid w:val="0013170D"/>
    <w:rsid w:val="001331E1"/>
    <w:rsid w:val="0014799E"/>
    <w:rsid w:val="00152606"/>
    <w:rsid w:val="00160E35"/>
    <w:rsid w:val="00161FDD"/>
    <w:rsid w:val="001658E6"/>
    <w:rsid w:val="001764B8"/>
    <w:rsid w:val="00186DA6"/>
    <w:rsid w:val="001A7BCB"/>
    <w:rsid w:val="001B0926"/>
    <w:rsid w:val="001B616F"/>
    <w:rsid w:val="001C258A"/>
    <w:rsid w:val="001C339D"/>
    <w:rsid w:val="001C3D21"/>
    <w:rsid w:val="001C7DF0"/>
    <w:rsid w:val="001D08DC"/>
    <w:rsid w:val="001D4EDB"/>
    <w:rsid w:val="001E21AE"/>
    <w:rsid w:val="001F6680"/>
    <w:rsid w:val="002006FA"/>
    <w:rsid w:val="002046D8"/>
    <w:rsid w:val="0021248E"/>
    <w:rsid w:val="00217EA2"/>
    <w:rsid w:val="002209F5"/>
    <w:rsid w:val="002244D8"/>
    <w:rsid w:val="00225602"/>
    <w:rsid w:val="00227FF9"/>
    <w:rsid w:val="002325C3"/>
    <w:rsid w:val="00234941"/>
    <w:rsid w:val="00245CA4"/>
    <w:rsid w:val="00247B51"/>
    <w:rsid w:val="0025149E"/>
    <w:rsid w:val="00256473"/>
    <w:rsid w:val="0025691F"/>
    <w:rsid w:val="00262113"/>
    <w:rsid w:val="0026716D"/>
    <w:rsid w:val="002703B7"/>
    <w:rsid w:val="0027188F"/>
    <w:rsid w:val="00271CA8"/>
    <w:rsid w:val="002739BF"/>
    <w:rsid w:val="0028515D"/>
    <w:rsid w:val="00291249"/>
    <w:rsid w:val="00293603"/>
    <w:rsid w:val="002978D1"/>
    <w:rsid w:val="002B1CF1"/>
    <w:rsid w:val="002B2DF4"/>
    <w:rsid w:val="002B43E3"/>
    <w:rsid w:val="002C470A"/>
    <w:rsid w:val="002E67B8"/>
    <w:rsid w:val="003008EE"/>
    <w:rsid w:val="003013B9"/>
    <w:rsid w:val="003013EF"/>
    <w:rsid w:val="003039BE"/>
    <w:rsid w:val="00304C61"/>
    <w:rsid w:val="00315FDA"/>
    <w:rsid w:val="0032320A"/>
    <w:rsid w:val="003239A1"/>
    <w:rsid w:val="0032724B"/>
    <w:rsid w:val="003300B5"/>
    <w:rsid w:val="0033290C"/>
    <w:rsid w:val="00332E3C"/>
    <w:rsid w:val="0033688D"/>
    <w:rsid w:val="00337CEA"/>
    <w:rsid w:val="0034097B"/>
    <w:rsid w:val="0034183D"/>
    <w:rsid w:val="00344D5D"/>
    <w:rsid w:val="0035320B"/>
    <w:rsid w:val="0035405E"/>
    <w:rsid w:val="0035544F"/>
    <w:rsid w:val="00356AE9"/>
    <w:rsid w:val="00357746"/>
    <w:rsid w:val="00360B2A"/>
    <w:rsid w:val="00361C58"/>
    <w:rsid w:val="003622DF"/>
    <w:rsid w:val="003650C9"/>
    <w:rsid w:val="003703AE"/>
    <w:rsid w:val="003708FB"/>
    <w:rsid w:val="003728A3"/>
    <w:rsid w:val="00373B40"/>
    <w:rsid w:val="00374D7A"/>
    <w:rsid w:val="00375B6E"/>
    <w:rsid w:val="003761DB"/>
    <w:rsid w:val="00385C7F"/>
    <w:rsid w:val="00394C16"/>
    <w:rsid w:val="00397CBF"/>
    <w:rsid w:val="003A1C99"/>
    <w:rsid w:val="003A294E"/>
    <w:rsid w:val="003A3477"/>
    <w:rsid w:val="003A440D"/>
    <w:rsid w:val="003B3E83"/>
    <w:rsid w:val="003C1559"/>
    <w:rsid w:val="003D15B1"/>
    <w:rsid w:val="003E2A03"/>
    <w:rsid w:val="003E3D00"/>
    <w:rsid w:val="003E40D0"/>
    <w:rsid w:val="00400BE1"/>
    <w:rsid w:val="00405D4F"/>
    <w:rsid w:val="00406669"/>
    <w:rsid w:val="00417744"/>
    <w:rsid w:val="00427B29"/>
    <w:rsid w:val="004441B3"/>
    <w:rsid w:val="00466B69"/>
    <w:rsid w:val="00470185"/>
    <w:rsid w:val="0047383F"/>
    <w:rsid w:val="004752C4"/>
    <w:rsid w:val="00475F07"/>
    <w:rsid w:val="00480E87"/>
    <w:rsid w:val="00484ABB"/>
    <w:rsid w:val="00484B02"/>
    <w:rsid w:val="004A08EF"/>
    <w:rsid w:val="004A40D7"/>
    <w:rsid w:val="004A532E"/>
    <w:rsid w:val="004B3AAB"/>
    <w:rsid w:val="004B4909"/>
    <w:rsid w:val="004B72AA"/>
    <w:rsid w:val="004C2D70"/>
    <w:rsid w:val="004D211C"/>
    <w:rsid w:val="004D397F"/>
    <w:rsid w:val="004D789F"/>
    <w:rsid w:val="004D794A"/>
    <w:rsid w:val="004D7E6F"/>
    <w:rsid w:val="004E2D84"/>
    <w:rsid w:val="004E54E7"/>
    <w:rsid w:val="004E5FB2"/>
    <w:rsid w:val="004E74E1"/>
    <w:rsid w:val="004F75AB"/>
    <w:rsid w:val="005172FE"/>
    <w:rsid w:val="00521D00"/>
    <w:rsid w:val="0052625A"/>
    <w:rsid w:val="005273CE"/>
    <w:rsid w:val="00535065"/>
    <w:rsid w:val="00536384"/>
    <w:rsid w:val="00540710"/>
    <w:rsid w:val="005439B9"/>
    <w:rsid w:val="005459C9"/>
    <w:rsid w:val="00547409"/>
    <w:rsid w:val="00547C9A"/>
    <w:rsid w:val="005513A6"/>
    <w:rsid w:val="0055267B"/>
    <w:rsid w:val="00555E37"/>
    <w:rsid w:val="00563ED4"/>
    <w:rsid w:val="0056448A"/>
    <w:rsid w:val="005670B8"/>
    <w:rsid w:val="00567C42"/>
    <w:rsid w:val="005709EF"/>
    <w:rsid w:val="00573048"/>
    <w:rsid w:val="00576419"/>
    <w:rsid w:val="00592363"/>
    <w:rsid w:val="00593582"/>
    <w:rsid w:val="005B08EC"/>
    <w:rsid w:val="005B5876"/>
    <w:rsid w:val="005B7B6A"/>
    <w:rsid w:val="005C797B"/>
    <w:rsid w:val="005D15F9"/>
    <w:rsid w:val="005E5AF7"/>
    <w:rsid w:val="005F0836"/>
    <w:rsid w:val="006054F8"/>
    <w:rsid w:val="00605AF7"/>
    <w:rsid w:val="0060788B"/>
    <w:rsid w:val="00607F64"/>
    <w:rsid w:val="00613BA5"/>
    <w:rsid w:val="00621429"/>
    <w:rsid w:val="0062498A"/>
    <w:rsid w:val="0062536A"/>
    <w:rsid w:val="00626EA3"/>
    <w:rsid w:val="00627593"/>
    <w:rsid w:val="00633215"/>
    <w:rsid w:val="0063340B"/>
    <w:rsid w:val="00636F44"/>
    <w:rsid w:val="00644C7A"/>
    <w:rsid w:val="00646434"/>
    <w:rsid w:val="00646D83"/>
    <w:rsid w:val="006473BA"/>
    <w:rsid w:val="00654853"/>
    <w:rsid w:val="006575C4"/>
    <w:rsid w:val="00666FED"/>
    <w:rsid w:val="0067651C"/>
    <w:rsid w:val="00693CD7"/>
    <w:rsid w:val="00694213"/>
    <w:rsid w:val="0069673E"/>
    <w:rsid w:val="006A4DD9"/>
    <w:rsid w:val="006B4428"/>
    <w:rsid w:val="006B5C3D"/>
    <w:rsid w:val="006C0B45"/>
    <w:rsid w:val="006C5515"/>
    <w:rsid w:val="006D3ACD"/>
    <w:rsid w:val="006F532E"/>
    <w:rsid w:val="006F68F9"/>
    <w:rsid w:val="0070141E"/>
    <w:rsid w:val="00704FAF"/>
    <w:rsid w:val="00710EAF"/>
    <w:rsid w:val="0071136A"/>
    <w:rsid w:val="00713D64"/>
    <w:rsid w:val="00715A48"/>
    <w:rsid w:val="0072267A"/>
    <w:rsid w:val="00731D8D"/>
    <w:rsid w:val="00732B48"/>
    <w:rsid w:val="00735460"/>
    <w:rsid w:val="007425E3"/>
    <w:rsid w:val="00747DD6"/>
    <w:rsid w:val="00756B86"/>
    <w:rsid w:val="00761952"/>
    <w:rsid w:val="00763212"/>
    <w:rsid w:val="007664BC"/>
    <w:rsid w:val="00767CF8"/>
    <w:rsid w:val="00771D69"/>
    <w:rsid w:val="007720B1"/>
    <w:rsid w:val="007741FD"/>
    <w:rsid w:val="007929C9"/>
    <w:rsid w:val="00792CBF"/>
    <w:rsid w:val="007A518F"/>
    <w:rsid w:val="007A5376"/>
    <w:rsid w:val="007A5508"/>
    <w:rsid w:val="007B05BB"/>
    <w:rsid w:val="007B32E8"/>
    <w:rsid w:val="007C5A3E"/>
    <w:rsid w:val="007C77E3"/>
    <w:rsid w:val="007D0089"/>
    <w:rsid w:val="007D020F"/>
    <w:rsid w:val="007D023B"/>
    <w:rsid w:val="007D52DE"/>
    <w:rsid w:val="007E089C"/>
    <w:rsid w:val="007E2BD2"/>
    <w:rsid w:val="007F3DEC"/>
    <w:rsid w:val="007F5D41"/>
    <w:rsid w:val="007F6679"/>
    <w:rsid w:val="007F6EF1"/>
    <w:rsid w:val="00800D22"/>
    <w:rsid w:val="008028CD"/>
    <w:rsid w:val="008031DF"/>
    <w:rsid w:val="00804FA5"/>
    <w:rsid w:val="008059E4"/>
    <w:rsid w:val="00814F0A"/>
    <w:rsid w:val="00820CDA"/>
    <w:rsid w:val="00824011"/>
    <w:rsid w:val="00825D72"/>
    <w:rsid w:val="00827B4E"/>
    <w:rsid w:val="00833643"/>
    <w:rsid w:val="008413AF"/>
    <w:rsid w:val="0084624F"/>
    <w:rsid w:val="00853313"/>
    <w:rsid w:val="00853EFD"/>
    <w:rsid w:val="008557F8"/>
    <w:rsid w:val="00856BE1"/>
    <w:rsid w:val="00862AD6"/>
    <w:rsid w:val="0086599B"/>
    <w:rsid w:val="00876FCC"/>
    <w:rsid w:val="00884088"/>
    <w:rsid w:val="00884CC0"/>
    <w:rsid w:val="00886A36"/>
    <w:rsid w:val="008917C9"/>
    <w:rsid w:val="00896FBD"/>
    <w:rsid w:val="008A3939"/>
    <w:rsid w:val="008A6C12"/>
    <w:rsid w:val="008A7289"/>
    <w:rsid w:val="008B05B2"/>
    <w:rsid w:val="008B2A3B"/>
    <w:rsid w:val="008C40E6"/>
    <w:rsid w:val="008C6400"/>
    <w:rsid w:val="008C6860"/>
    <w:rsid w:val="008C7E0C"/>
    <w:rsid w:val="008D26C1"/>
    <w:rsid w:val="008D2C3E"/>
    <w:rsid w:val="008D387B"/>
    <w:rsid w:val="008E03C5"/>
    <w:rsid w:val="008E243F"/>
    <w:rsid w:val="008E3601"/>
    <w:rsid w:val="008F4B96"/>
    <w:rsid w:val="009009DD"/>
    <w:rsid w:val="00901CF9"/>
    <w:rsid w:val="009028F7"/>
    <w:rsid w:val="009032CA"/>
    <w:rsid w:val="00913993"/>
    <w:rsid w:val="0093576C"/>
    <w:rsid w:val="0094137C"/>
    <w:rsid w:val="00941A99"/>
    <w:rsid w:val="00943A43"/>
    <w:rsid w:val="0096002B"/>
    <w:rsid w:val="00960AD8"/>
    <w:rsid w:val="00966AE1"/>
    <w:rsid w:val="009715A1"/>
    <w:rsid w:val="009730AE"/>
    <w:rsid w:val="00973604"/>
    <w:rsid w:val="00980590"/>
    <w:rsid w:val="00981B92"/>
    <w:rsid w:val="009907DD"/>
    <w:rsid w:val="00993793"/>
    <w:rsid w:val="00993F10"/>
    <w:rsid w:val="00995587"/>
    <w:rsid w:val="009A3524"/>
    <w:rsid w:val="009A7DD4"/>
    <w:rsid w:val="009B02F8"/>
    <w:rsid w:val="009B65F2"/>
    <w:rsid w:val="009B6B76"/>
    <w:rsid w:val="009C545D"/>
    <w:rsid w:val="009E2A6F"/>
    <w:rsid w:val="009F1989"/>
    <w:rsid w:val="009F6782"/>
    <w:rsid w:val="00A00BC3"/>
    <w:rsid w:val="00A07351"/>
    <w:rsid w:val="00A10C48"/>
    <w:rsid w:val="00A20B3E"/>
    <w:rsid w:val="00A21C86"/>
    <w:rsid w:val="00A344CC"/>
    <w:rsid w:val="00A40DDC"/>
    <w:rsid w:val="00A44347"/>
    <w:rsid w:val="00A52647"/>
    <w:rsid w:val="00A54B0A"/>
    <w:rsid w:val="00A576E4"/>
    <w:rsid w:val="00A614D2"/>
    <w:rsid w:val="00A639FD"/>
    <w:rsid w:val="00A72AFA"/>
    <w:rsid w:val="00A902C5"/>
    <w:rsid w:val="00A90DAF"/>
    <w:rsid w:val="00A95333"/>
    <w:rsid w:val="00AA080C"/>
    <w:rsid w:val="00AA2BE8"/>
    <w:rsid w:val="00AA545C"/>
    <w:rsid w:val="00AB229B"/>
    <w:rsid w:val="00AC3D4B"/>
    <w:rsid w:val="00AC4B2F"/>
    <w:rsid w:val="00AC6637"/>
    <w:rsid w:val="00AD5EEA"/>
    <w:rsid w:val="00AE3A93"/>
    <w:rsid w:val="00AF514E"/>
    <w:rsid w:val="00B02980"/>
    <w:rsid w:val="00B0453E"/>
    <w:rsid w:val="00B05C26"/>
    <w:rsid w:val="00B12B33"/>
    <w:rsid w:val="00B232CA"/>
    <w:rsid w:val="00B2506C"/>
    <w:rsid w:val="00B30ED5"/>
    <w:rsid w:val="00B32162"/>
    <w:rsid w:val="00B34ABD"/>
    <w:rsid w:val="00B43778"/>
    <w:rsid w:val="00B47F0A"/>
    <w:rsid w:val="00B5576D"/>
    <w:rsid w:val="00B575ED"/>
    <w:rsid w:val="00B6243B"/>
    <w:rsid w:val="00B657D7"/>
    <w:rsid w:val="00B65D39"/>
    <w:rsid w:val="00B66204"/>
    <w:rsid w:val="00B723B1"/>
    <w:rsid w:val="00B728ED"/>
    <w:rsid w:val="00B7298F"/>
    <w:rsid w:val="00B77292"/>
    <w:rsid w:val="00B81BA0"/>
    <w:rsid w:val="00B8340B"/>
    <w:rsid w:val="00B8417B"/>
    <w:rsid w:val="00B908D3"/>
    <w:rsid w:val="00B910ED"/>
    <w:rsid w:val="00B9356C"/>
    <w:rsid w:val="00B9510D"/>
    <w:rsid w:val="00BA1920"/>
    <w:rsid w:val="00BA1D6F"/>
    <w:rsid w:val="00BA2AE1"/>
    <w:rsid w:val="00BB5E2A"/>
    <w:rsid w:val="00BB7352"/>
    <w:rsid w:val="00BC53AD"/>
    <w:rsid w:val="00BD07A9"/>
    <w:rsid w:val="00BD5536"/>
    <w:rsid w:val="00BD6503"/>
    <w:rsid w:val="00BE1E85"/>
    <w:rsid w:val="00BE24C9"/>
    <w:rsid w:val="00BE3C16"/>
    <w:rsid w:val="00BE4A7A"/>
    <w:rsid w:val="00BF14DA"/>
    <w:rsid w:val="00C00451"/>
    <w:rsid w:val="00C037EB"/>
    <w:rsid w:val="00C03D06"/>
    <w:rsid w:val="00C11403"/>
    <w:rsid w:val="00C21AD9"/>
    <w:rsid w:val="00C2664E"/>
    <w:rsid w:val="00C26E75"/>
    <w:rsid w:val="00C3174D"/>
    <w:rsid w:val="00C3603A"/>
    <w:rsid w:val="00C43BD6"/>
    <w:rsid w:val="00C51781"/>
    <w:rsid w:val="00C52679"/>
    <w:rsid w:val="00C57EC5"/>
    <w:rsid w:val="00C60CD4"/>
    <w:rsid w:val="00C621EE"/>
    <w:rsid w:val="00C6504D"/>
    <w:rsid w:val="00C71825"/>
    <w:rsid w:val="00C76B8B"/>
    <w:rsid w:val="00C86004"/>
    <w:rsid w:val="00C863A1"/>
    <w:rsid w:val="00C867EB"/>
    <w:rsid w:val="00C93F53"/>
    <w:rsid w:val="00C97436"/>
    <w:rsid w:val="00CA2D53"/>
    <w:rsid w:val="00CA2D90"/>
    <w:rsid w:val="00CA7370"/>
    <w:rsid w:val="00CB097D"/>
    <w:rsid w:val="00CB7CD7"/>
    <w:rsid w:val="00CC2DE0"/>
    <w:rsid w:val="00CF0E0C"/>
    <w:rsid w:val="00CF13C4"/>
    <w:rsid w:val="00CF276C"/>
    <w:rsid w:val="00CF760E"/>
    <w:rsid w:val="00D0592F"/>
    <w:rsid w:val="00D06631"/>
    <w:rsid w:val="00D07896"/>
    <w:rsid w:val="00D1116A"/>
    <w:rsid w:val="00D171CF"/>
    <w:rsid w:val="00D25E57"/>
    <w:rsid w:val="00D332FD"/>
    <w:rsid w:val="00D356B5"/>
    <w:rsid w:val="00D36A42"/>
    <w:rsid w:val="00D40949"/>
    <w:rsid w:val="00D45205"/>
    <w:rsid w:val="00D522FF"/>
    <w:rsid w:val="00D53D4A"/>
    <w:rsid w:val="00D53F00"/>
    <w:rsid w:val="00D54066"/>
    <w:rsid w:val="00D55F08"/>
    <w:rsid w:val="00D57FC3"/>
    <w:rsid w:val="00D60A2B"/>
    <w:rsid w:val="00D61F1C"/>
    <w:rsid w:val="00D63B15"/>
    <w:rsid w:val="00D65CEE"/>
    <w:rsid w:val="00D66F46"/>
    <w:rsid w:val="00D67BB2"/>
    <w:rsid w:val="00D71426"/>
    <w:rsid w:val="00D7308E"/>
    <w:rsid w:val="00D82856"/>
    <w:rsid w:val="00D84A72"/>
    <w:rsid w:val="00D862EC"/>
    <w:rsid w:val="00D9237A"/>
    <w:rsid w:val="00D9731C"/>
    <w:rsid w:val="00DA3F39"/>
    <w:rsid w:val="00DB0ACB"/>
    <w:rsid w:val="00DB15CA"/>
    <w:rsid w:val="00DB64A7"/>
    <w:rsid w:val="00DC2026"/>
    <w:rsid w:val="00DD1436"/>
    <w:rsid w:val="00DD5B0A"/>
    <w:rsid w:val="00DD63CB"/>
    <w:rsid w:val="00DE5F3E"/>
    <w:rsid w:val="00DF12D9"/>
    <w:rsid w:val="00DF55EE"/>
    <w:rsid w:val="00DF568E"/>
    <w:rsid w:val="00DF5FCC"/>
    <w:rsid w:val="00DF65EE"/>
    <w:rsid w:val="00DF6E22"/>
    <w:rsid w:val="00E00AAA"/>
    <w:rsid w:val="00E028CF"/>
    <w:rsid w:val="00E04574"/>
    <w:rsid w:val="00E10D93"/>
    <w:rsid w:val="00E130F2"/>
    <w:rsid w:val="00E300FA"/>
    <w:rsid w:val="00E30C02"/>
    <w:rsid w:val="00E35D8B"/>
    <w:rsid w:val="00E461D3"/>
    <w:rsid w:val="00E51C07"/>
    <w:rsid w:val="00E52FDC"/>
    <w:rsid w:val="00E53695"/>
    <w:rsid w:val="00E612F3"/>
    <w:rsid w:val="00E632F2"/>
    <w:rsid w:val="00E65131"/>
    <w:rsid w:val="00E6542E"/>
    <w:rsid w:val="00E67499"/>
    <w:rsid w:val="00E726A8"/>
    <w:rsid w:val="00E72E15"/>
    <w:rsid w:val="00E74576"/>
    <w:rsid w:val="00E808D4"/>
    <w:rsid w:val="00E81772"/>
    <w:rsid w:val="00E81A35"/>
    <w:rsid w:val="00E81DDD"/>
    <w:rsid w:val="00E81F28"/>
    <w:rsid w:val="00E83431"/>
    <w:rsid w:val="00E9645F"/>
    <w:rsid w:val="00E97E75"/>
    <w:rsid w:val="00EA2492"/>
    <w:rsid w:val="00EA3951"/>
    <w:rsid w:val="00EA7F3D"/>
    <w:rsid w:val="00EB5A70"/>
    <w:rsid w:val="00ED2088"/>
    <w:rsid w:val="00ED34AE"/>
    <w:rsid w:val="00ED354F"/>
    <w:rsid w:val="00ED4819"/>
    <w:rsid w:val="00EE0BF5"/>
    <w:rsid w:val="00EE62C7"/>
    <w:rsid w:val="00EF0CB0"/>
    <w:rsid w:val="00F020F5"/>
    <w:rsid w:val="00F0449C"/>
    <w:rsid w:val="00F20F4A"/>
    <w:rsid w:val="00F26D13"/>
    <w:rsid w:val="00F40FF1"/>
    <w:rsid w:val="00F42976"/>
    <w:rsid w:val="00F4326C"/>
    <w:rsid w:val="00F436C2"/>
    <w:rsid w:val="00F44D8A"/>
    <w:rsid w:val="00F52AC9"/>
    <w:rsid w:val="00F60D80"/>
    <w:rsid w:val="00F61387"/>
    <w:rsid w:val="00F61724"/>
    <w:rsid w:val="00F63A58"/>
    <w:rsid w:val="00F67681"/>
    <w:rsid w:val="00F70C7C"/>
    <w:rsid w:val="00F74AE9"/>
    <w:rsid w:val="00F76735"/>
    <w:rsid w:val="00F810F8"/>
    <w:rsid w:val="00F8295B"/>
    <w:rsid w:val="00F83322"/>
    <w:rsid w:val="00F95504"/>
    <w:rsid w:val="00FA20CA"/>
    <w:rsid w:val="00FB4256"/>
    <w:rsid w:val="00FC00CA"/>
    <w:rsid w:val="00FC051A"/>
    <w:rsid w:val="00FC247E"/>
    <w:rsid w:val="00FD03F7"/>
    <w:rsid w:val="00FD0FBE"/>
    <w:rsid w:val="00FD256C"/>
    <w:rsid w:val="00FD78C4"/>
    <w:rsid w:val="00FE27F8"/>
    <w:rsid w:val="00FE4956"/>
    <w:rsid w:val="00FF0D0F"/>
    <w:rsid w:val="00FF0ED3"/>
    <w:rsid w:val="00FF10DD"/>
    <w:rsid w:val="00FF3EFE"/>
    <w:rsid w:val="00FF6E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8F4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D3"/>
    <w:rPr>
      <w:sz w:val="20"/>
      <w:szCs w:val="20"/>
    </w:rPr>
  </w:style>
  <w:style w:type="paragraph" w:styleId="Heading1">
    <w:name w:val="heading 1"/>
    <w:basedOn w:val="Normal"/>
    <w:next w:val="Normal"/>
    <w:link w:val="Heading1Char"/>
    <w:uiPriority w:val="9"/>
    <w:qFormat/>
    <w:rsid w:val="00825D7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25D7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rsid w:val="00825D7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25D7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25D7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25D7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25D7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25D7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25D7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929C9"/>
    <w:rPr>
      <w:color w:val="0000FF"/>
      <w:sz w:val="20"/>
      <w:u w:val="single"/>
    </w:rPr>
  </w:style>
  <w:style w:type="paragraph" w:styleId="Header">
    <w:name w:val="header"/>
    <w:basedOn w:val="Normal"/>
    <w:link w:val="HeaderChar"/>
    <w:rsid w:val="007929C9"/>
    <w:pPr>
      <w:keepLines/>
      <w:tabs>
        <w:tab w:val="center" w:pos="4320"/>
        <w:tab w:val="right" w:pos="8640"/>
      </w:tabs>
    </w:pPr>
    <w:rPr>
      <w:spacing w:val="-4"/>
    </w:rPr>
  </w:style>
  <w:style w:type="paragraph" w:customStyle="1" w:styleId="Bullets">
    <w:name w:val="Bullets"/>
    <w:basedOn w:val="Normal"/>
    <w:rsid w:val="007929C9"/>
    <w:pPr>
      <w:numPr>
        <w:numId w:val="1"/>
      </w:numPr>
      <w:overflowPunct w:val="0"/>
      <w:autoSpaceDE w:val="0"/>
      <w:autoSpaceDN w:val="0"/>
      <w:adjustRightInd w:val="0"/>
      <w:spacing w:after="40"/>
    </w:pPr>
  </w:style>
  <w:style w:type="paragraph" w:customStyle="1" w:styleId="HeaderBullet">
    <w:name w:val="Header Bullet"/>
    <w:basedOn w:val="Header"/>
    <w:rsid w:val="007929C9"/>
    <w:pPr>
      <w:keepLines w:val="0"/>
      <w:numPr>
        <w:numId w:val="2"/>
      </w:numPr>
      <w:tabs>
        <w:tab w:val="clear" w:pos="4320"/>
        <w:tab w:val="clear" w:pos="8640"/>
      </w:tabs>
    </w:pPr>
    <w:rPr>
      <w:spacing w:val="0"/>
      <w:szCs w:val="24"/>
      <w:lang w:val="en-GB"/>
    </w:rPr>
  </w:style>
  <w:style w:type="paragraph" w:customStyle="1" w:styleId="Bullet">
    <w:name w:val="Bullet"/>
    <w:basedOn w:val="Normal"/>
    <w:next w:val="Normal"/>
    <w:rsid w:val="007929C9"/>
    <w:pPr>
      <w:keepLines/>
      <w:tabs>
        <w:tab w:val="num" w:pos="1778"/>
      </w:tabs>
      <w:suppressAutoHyphens/>
      <w:spacing w:after="240"/>
      <w:ind w:left="1778" w:hanging="360"/>
    </w:pPr>
    <w:rPr>
      <w:rFonts w:ascii="Times New Roman" w:hAnsi="Times New Roman"/>
      <w:sz w:val="24"/>
    </w:rPr>
  </w:style>
  <w:style w:type="paragraph" w:styleId="BodyText">
    <w:name w:val="Body Text"/>
    <w:basedOn w:val="Normal"/>
    <w:rsid w:val="007929C9"/>
    <w:pPr>
      <w:spacing w:after="120"/>
    </w:pPr>
  </w:style>
  <w:style w:type="paragraph" w:customStyle="1" w:styleId="QPHeading">
    <w:name w:val="QP Heading"/>
    <w:basedOn w:val="Normal"/>
    <w:rsid w:val="003A294E"/>
    <w:pPr>
      <w:numPr>
        <w:numId w:val="4"/>
      </w:numPr>
      <w:spacing w:before="240" w:after="120"/>
    </w:pPr>
    <w:rPr>
      <w:rFonts w:cs="Arial"/>
      <w:b/>
      <w:bCs/>
      <w:u w:val="single"/>
    </w:rPr>
  </w:style>
  <w:style w:type="paragraph" w:customStyle="1" w:styleId="QPSubHeading">
    <w:name w:val="QP Sub Heading"/>
    <w:basedOn w:val="Normal"/>
    <w:rsid w:val="003A294E"/>
    <w:pPr>
      <w:numPr>
        <w:ilvl w:val="1"/>
        <w:numId w:val="4"/>
      </w:numPr>
      <w:spacing w:before="120"/>
    </w:pPr>
    <w:rPr>
      <w:bCs/>
    </w:rPr>
  </w:style>
  <w:style w:type="paragraph" w:customStyle="1" w:styleId="QABullets">
    <w:name w:val="QA Bullets"/>
    <w:basedOn w:val="Bullets"/>
    <w:rsid w:val="003A294E"/>
    <w:pPr>
      <w:numPr>
        <w:numId w:val="3"/>
      </w:numPr>
      <w:tabs>
        <w:tab w:val="left" w:pos="1491"/>
      </w:tabs>
      <w:textAlignment w:val="baseline"/>
    </w:pPr>
    <w:rPr>
      <w:rFonts w:cs="Arial"/>
    </w:rPr>
  </w:style>
  <w:style w:type="paragraph" w:customStyle="1" w:styleId="Heading2Indented">
    <w:name w:val="Heading 2 Indented"/>
    <w:basedOn w:val="Heading2"/>
    <w:rsid w:val="003A294E"/>
    <w:pPr>
      <w:ind w:left="567"/>
    </w:pPr>
    <w:rPr>
      <w:lang w:val="en-AU"/>
    </w:rPr>
  </w:style>
  <w:style w:type="paragraph" w:styleId="NormalWeb">
    <w:name w:val="Normal (Web)"/>
    <w:basedOn w:val="Normal"/>
    <w:uiPriority w:val="99"/>
    <w:rsid w:val="00C6504D"/>
    <w:pPr>
      <w:spacing w:before="100" w:beforeAutospacing="1" w:after="100" w:afterAutospacing="1"/>
    </w:pPr>
    <w:rPr>
      <w:rFonts w:ascii="Times New Roman" w:hAnsi="Times New Roman"/>
      <w:sz w:val="24"/>
    </w:rPr>
  </w:style>
  <w:style w:type="character" w:customStyle="1" w:styleId="smallheading">
    <w:name w:val="smallheading"/>
    <w:basedOn w:val="DefaultParagraphFont"/>
    <w:rsid w:val="00C6504D"/>
  </w:style>
  <w:style w:type="character" w:styleId="Strong">
    <w:name w:val="Strong"/>
    <w:uiPriority w:val="22"/>
    <w:qFormat/>
    <w:rsid w:val="00825D72"/>
    <w:rPr>
      <w:b/>
      <w:bCs/>
    </w:rPr>
  </w:style>
  <w:style w:type="paragraph" w:styleId="Footer">
    <w:name w:val="footer"/>
    <w:basedOn w:val="Normal"/>
    <w:link w:val="FooterChar"/>
    <w:uiPriority w:val="99"/>
    <w:rsid w:val="00713D64"/>
    <w:pPr>
      <w:tabs>
        <w:tab w:val="center" w:pos="4320"/>
        <w:tab w:val="right" w:pos="8640"/>
      </w:tabs>
    </w:pPr>
  </w:style>
  <w:style w:type="character" w:styleId="PageNumber">
    <w:name w:val="page number"/>
    <w:basedOn w:val="DefaultParagraphFont"/>
    <w:rsid w:val="00713D64"/>
  </w:style>
  <w:style w:type="paragraph" w:styleId="TOC5">
    <w:name w:val="toc 5"/>
    <w:basedOn w:val="Normal"/>
    <w:next w:val="Normal"/>
    <w:autoRedefine/>
    <w:semiHidden/>
    <w:rsid w:val="00820CDA"/>
    <w:pPr>
      <w:jc w:val="both"/>
    </w:pPr>
    <w:rPr>
      <w:sz w:val="22"/>
      <w:lang w:eastAsia="en-AU"/>
    </w:rPr>
  </w:style>
  <w:style w:type="table" w:styleId="TableGrid">
    <w:name w:val="Table Grid"/>
    <w:basedOn w:val="TableNormal"/>
    <w:rsid w:val="00981B92"/>
    <w:pPr>
      <w:tabs>
        <w:tab w:val="left" w:pos="2340"/>
        <w:tab w:val="right" w:leader="dot" w:pos="972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4E2D84"/>
    <w:rPr>
      <w:color w:val="800080"/>
      <w:u w:val="single"/>
    </w:rPr>
  </w:style>
  <w:style w:type="paragraph" w:customStyle="1" w:styleId="TableHeading">
    <w:name w:val="Table Heading"/>
    <w:basedOn w:val="Normal"/>
    <w:rsid w:val="005C797B"/>
    <w:pPr>
      <w:jc w:val="center"/>
    </w:pPr>
    <w:rPr>
      <w:b/>
      <w:sz w:val="22"/>
      <w:lang w:eastAsia="en-AU"/>
    </w:rPr>
  </w:style>
  <w:style w:type="paragraph" w:customStyle="1" w:styleId="TableEntry">
    <w:name w:val="Table Entry"/>
    <w:basedOn w:val="Normal"/>
    <w:rsid w:val="005C797B"/>
    <w:rPr>
      <w:sz w:val="22"/>
      <w:lang w:eastAsia="en-AU"/>
    </w:rPr>
  </w:style>
  <w:style w:type="paragraph" w:customStyle="1" w:styleId="PartCTableEntries">
    <w:name w:val="Part C Table Entries"/>
    <w:basedOn w:val="Normal"/>
    <w:autoRedefine/>
    <w:rsid w:val="005C797B"/>
    <w:pPr>
      <w:tabs>
        <w:tab w:val="num" w:pos="1134"/>
      </w:tabs>
      <w:spacing w:before="60" w:after="60"/>
      <w:ind w:left="1134" w:hanging="567"/>
    </w:pPr>
    <w:rPr>
      <w:rFonts w:ascii="Century Gothic" w:hAnsi="Century Gothic"/>
      <w:color w:val="FF0000"/>
      <w:sz w:val="22"/>
      <w:lang w:eastAsia="en-AU"/>
    </w:rPr>
  </w:style>
  <w:style w:type="paragraph" w:customStyle="1" w:styleId="Table">
    <w:name w:val="Table"/>
    <w:basedOn w:val="BodyText"/>
    <w:rsid w:val="005C797B"/>
    <w:pPr>
      <w:keepNext/>
      <w:overflowPunct w:val="0"/>
      <w:autoSpaceDE w:val="0"/>
      <w:autoSpaceDN w:val="0"/>
      <w:adjustRightInd w:val="0"/>
      <w:spacing w:before="120" w:after="0"/>
      <w:textAlignment w:val="baseline"/>
    </w:pPr>
    <w:rPr>
      <w:lang w:eastAsia="en-AU"/>
    </w:rPr>
  </w:style>
  <w:style w:type="paragraph" w:customStyle="1" w:styleId="NormalApplication">
    <w:name w:val="Normal Application"/>
    <w:basedOn w:val="Normal"/>
    <w:rsid w:val="005C797B"/>
    <w:pPr>
      <w:tabs>
        <w:tab w:val="right" w:leader="dot" w:pos="9900"/>
      </w:tabs>
      <w:spacing w:after="40"/>
    </w:pPr>
    <w:rPr>
      <w:b/>
      <w:sz w:val="22"/>
      <w:lang w:eastAsia="en-AU"/>
    </w:rPr>
  </w:style>
  <w:style w:type="paragraph" w:customStyle="1" w:styleId="NumberLevel1">
    <w:name w:val="Number Level 1"/>
    <w:basedOn w:val="Normal"/>
    <w:rsid w:val="005C797B"/>
    <w:pPr>
      <w:tabs>
        <w:tab w:val="left" w:pos="357"/>
      </w:tabs>
      <w:spacing w:before="240" w:after="120"/>
      <w:ind w:left="360" w:hanging="360"/>
    </w:pPr>
    <w:rPr>
      <w:b/>
      <w:bCs/>
      <w:sz w:val="22"/>
      <w:lang w:eastAsia="en-AU"/>
    </w:rPr>
  </w:style>
  <w:style w:type="paragraph" w:customStyle="1" w:styleId="TableNormal1">
    <w:name w:val="Table Normal1"/>
    <w:basedOn w:val="Normal"/>
    <w:rsid w:val="005C797B"/>
    <w:pPr>
      <w:spacing w:before="20" w:after="60"/>
    </w:pPr>
    <w:rPr>
      <w:lang w:eastAsia="en-AU"/>
    </w:rPr>
  </w:style>
  <w:style w:type="paragraph" w:customStyle="1" w:styleId="FreeTextP">
    <w:name w:val="Free Text P"/>
    <w:basedOn w:val="Normal"/>
    <w:rsid w:val="005C797B"/>
    <w:pPr>
      <w:tabs>
        <w:tab w:val="left" w:leader="dot" w:pos="9900"/>
      </w:tabs>
      <w:spacing w:after="360"/>
    </w:pPr>
    <w:rPr>
      <w:sz w:val="16"/>
      <w:lang w:eastAsia="en-AU"/>
    </w:rPr>
  </w:style>
  <w:style w:type="paragraph" w:customStyle="1" w:styleId="Form1">
    <w:name w:val="Form 1"/>
    <w:basedOn w:val="Normal"/>
    <w:rsid w:val="00013E90"/>
    <w:pPr>
      <w:tabs>
        <w:tab w:val="left" w:pos="1768"/>
        <w:tab w:val="left" w:leader="dot" w:pos="5159"/>
        <w:tab w:val="left" w:pos="5339"/>
        <w:tab w:val="right" w:leader="dot" w:pos="10048"/>
      </w:tabs>
      <w:spacing w:line="480" w:lineRule="auto"/>
    </w:pPr>
    <w:rPr>
      <w:sz w:val="22"/>
      <w:lang w:eastAsia="en-AU"/>
    </w:rPr>
  </w:style>
  <w:style w:type="character" w:customStyle="1" w:styleId="HeaderChar">
    <w:name w:val="Header Char"/>
    <w:basedOn w:val="DefaultParagraphFont"/>
    <w:link w:val="Header"/>
    <w:rsid w:val="001D08DC"/>
    <w:rPr>
      <w:rFonts w:ascii="Arial" w:hAnsi="Arial"/>
      <w:spacing w:val="-4"/>
    </w:rPr>
  </w:style>
  <w:style w:type="character" w:customStyle="1" w:styleId="FooterChar">
    <w:name w:val="Footer Char"/>
    <w:basedOn w:val="DefaultParagraphFont"/>
    <w:link w:val="Footer"/>
    <w:uiPriority w:val="99"/>
    <w:rsid w:val="001D08DC"/>
    <w:rPr>
      <w:rFonts w:ascii="Arial" w:hAnsi="Arial"/>
      <w:szCs w:val="24"/>
      <w:lang w:val="en-AU"/>
    </w:rPr>
  </w:style>
  <w:style w:type="paragraph" w:styleId="BalloonText">
    <w:name w:val="Balloon Text"/>
    <w:basedOn w:val="Normal"/>
    <w:link w:val="BalloonTextChar"/>
    <w:rsid w:val="00521D00"/>
    <w:rPr>
      <w:rFonts w:ascii="Tahoma" w:hAnsi="Tahoma" w:cs="Tahoma"/>
      <w:sz w:val="16"/>
      <w:szCs w:val="16"/>
    </w:rPr>
  </w:style>
  <w:style w:type="character" w:customStyle="1" w:styleId="BalloonTextChar">
    <w:name w:val="Balloon Text Char"/>
    <w:basedOn w:val="DefaultParagraphFont"/>
    <w:link w:val="BalloonText"/>
    <w:rsid w:val="00521D00"/>
    <w:rPr>
      <w:rFonts w:ascii="Tahoma" w:hAnsi="Tahoma" w:cs="Tahoma"/>
      <w:sz w:val="16"/>
      <w:szCs w:val="16"/>
      <w:lang w:val="en-AU"/>
    </w:rPr>
  </w:style>
  <w:style w:type="paragraph" w:styleId="ListParagraph">
    <w:name w:val="List Paragraph"/>
    <w:basedOn w:val="Normal"/>
    <w:uiPriority w:val="34"/>
    <w:qFormat/>
    <w:rsid w:val="00825D72"/>
    <w:pPr>
      <w:ind w:left="720"/>
      <w:contextualSpacing/>
    </w:pPr>
  </w:style>
  <w:style w:type="paragraph" w:styleId="TOCHeading">
    <w:name w:val="TOC Heading"/>
    <w:basedOn w:val="Heading1"/>
    <w:next w:val="Normal"/>
    <w:uiPriority w:val="39"/>
    <w:unhideWhenUsed/>
    <w:qFormat/>
    <w:rsid w:val="00825D72"/>
    <w:pPr>
      <w:outlineLvl w:val="9"/>
    </w:pPr>
  </w:style>
  <w:style w:type="paragraph" w:styleId="TOC2">
    <w:name w:val="toc 2"/>
    <w:basedOn w:val="Normal"/>
    <w:next w:val="Normal"/>
    <w:autoRedefine/>
    <w:uiPriority w:val="39"/>
    <w:rsid w:val="00A07351"/>
    <w:pPr>
      <w:spacing w:after="100"/>
      <w:ind w:left="200"/>
    </w:pPr>
  </w:style>
  <w:style w:type="paragraph" w:styleId="TOC1">
    <w:name w:val="toc 1"/>
    <w:basedOn w:val="Normal"/>
    <w:next w:val="Normal"/>
    <w:autoRedefine/>
    <w:uiPriority w:val="39"/>
    <w:rsid w:val="00B0453E"/>
    <w:pPr>
      <w:spacing w:after="100"/>
    </w:pPr>
  </w:style>
  <w:style w:type="paragraph" w:styleId="Revision">
    <w:name w:val="Revision"/>
    <w:hidden/>
    <w:uiPriority w:val="99"/>
    <w:semiHidden/>
    <w:rsid w:val="00CF276C"/>
    <w:rPr>
      <w:rFonts w:ascii="Arial" w:hAnsi="Arial"/>
      <w:szCs w:val="24"/>
      <w:lang w:val="en-AU"/>
    </w:rPr>
  </w:style>
  <w:style w:type="character" w:customStyle="1" w:styleId="Heading1Char">
    <w:name w:val="Heading 1 Char"/>
    <w:basedOn w:val="DefaultParagraphFont"/>
    <w:link w:val="Heading1"/>
    <w:uiPriority w:val="9"/>
    <w:rsid w:val="00825D7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25D72"/>
    <w:rPr>
      <w:caps/>
      <w:spacing w:val="15"/>
      <w:shd w:val="clear" w:color="auto" w:fill="DBE5F1" w:themeFill="accent1" w:themeFillTint="33"/>
    </w:rPr>
  </w:style>
  <w:style w:type="character" w:customStyle="1" w:styleId="Heading3Char">
    <w:name w:val="Heading 3 Char"/>
    <w:basedOn w:val="DefaultParagraphFont"/>
    <w:link w:val="Heading3"/>
    <w:uiPriority w:val="9"/>
    <w:rsid w:val="00825D72"/>
    <w:rPr>
      <w:caps/>
      <w:color w:val="243F60" w:themeColor="accent1" w:themeShade="7F"/>
      <w:spacing w:val="15"/>
    </w:rPr>
  </w:style>
  <w:style w:type="character" w:customStyle="1" w:styleId="Heading4Char">
    <w:name w:val="Heading 4 Char"/>
    <w:basedOn w:val="DefaultParagraphFont"/>
    <w:link w:val="Heading4"/>
    <w:uiPriority w:val="9"/>
    <w:semiHidden/>
    <w:rsid w:val="00825D72"/>
    <w:rPr>
      <w:caps/>
      <w:color w:val="365F91" w:themeColor="accent1" w:themeShade="BF"/>
      <w:spacing w:val="10"/>
    </w:rPr>
  </w:style>
  <w:style w:type="character" w:customStyle="1" w:styleId="Heading5Char">
    <w:name w:val="Heading 5 Char"/>
    <w:basedOn w:val="DefaultParagraphFont"/>
    <w:link w:val="Heading5"/>
    <w:uiPriority w:val="9"/>
    <w:semiHidden/>
    <w:rsid w:val="00825D72"/>
    <w:rPr>
      <w:caps/>
      <w:color w:val="365F91" w:themeColor="accent1" w:themeShade="BF"/>
      <w:spacing w:val="10"/>
    </w:rPr>
  </w:style>
  <w:style w:type="character" w:customStyle="1" w:styleId="Heading6Char">
    <w:name w:val="Heading 6 Char"/>
    <w:basedOn w:val="DefaultParagraphFont"/>
    <w:link w:val="Heading6"/>
    <w:uiPriority w:val="9"/>
    <w:semiHidden/>
    <w:rsid w:val="00825D72"/>
    <w:rPr>
      <w:caps/>
      <w:color w:val="365F91" w:themeColor="accent1" w:themeShade="BF"/>
      <w:spacing w:val="10"/>
    </w:rPr>
  </w:style>
  <w:style w:type="character" w:customStyle="1" w:styleId="Heading7Char">
    <w:name w:val="Heading 7 Char"/>
    <w:basedOn w:val="DefaultParagraphFont"/>
    <w:link w:val="Heading7"/>
    <w:uiPriority w:val="9"/>
    <w:semiHidden/>
    <w:rsid w:val="00825D72"/>
    <w:rPr>
      <w:caps/>
      <w:color w:val="365F91" w:themeColor="accent1" w:themeShade="BF"/>
      <w:spacing w:val="10"/>
    </w:rPr>
  </w:style>
  <w:style w:type="character" w:customStyle="1" w:styleId="Heading8Char">
    <w:name w:val="Heading 8 Char"/>
    <w:basedOn w:val="DefaultParagraphFont"/>
    <w:link w:val="Heading8"/>
    <w:uiPriority w:val="9"/>
    <w:semiHidden/>
    <w:rsid w:val="00825D72"/>
    <w:rPr>
      <w:caps/>
      <w:spacing w:val="10"/>
      <w:sz w:val="18"/>
      <w:szCs w:val="18"/>
    </w:rPr>
  </w:style>
  <w:style w:type="character" w:customStyle="1" w:styleId="Heading9Char">
    <w:name w:val="Heading 9 Char"/>
    <w:basedOn w:val="DefaultParagraphFont"/>
    <w:link w:val="Heading9"/>
    <w:uiPriority w:val="9"/>
    <w:semiHidden/>
    <w:rsid w:val="00825D72"/>
    <w:rPr>
      <w:i/>
      <w:caps/>
      <w:spacing w:val="10"/>
      <w:sz w:val="18"/>
      <w:szCs w:val="18"/>
    </w:rPr>
  </w:style>
  <w:style w:type="paragraph" w:styleId="Caption">
    <w:name w:val="caption"/>
    <w:basedOn w:val="Normal"/>
    <w:next w:val="Normal"/>
    <w:uiPriority w:val="35"/>
    <w:semiHidden/>
    <w:unhideWhenUsed/>
    <w:qFormat/>
    <w:rsid w:val="00825D72"/>
    <w:rPr>
      <w:b/>
      <w:bCs/>
      <w:color w:val="365F91" w:themeColor="accent1" w:themeShade="BF"/>
      <w:sz w:val="16"/>
      <w:szCs w:val="16"/>
    </w:rPr>
  </w:style>
  <w:style w:type="paragraph" w:styleId="Title">
    <w:name w:val="Title"/>
    <w:basedOn w:val="Normal"/>
    <w:next w:val="Normal"/>
    <w:link w:val="TitleChar"/>
    <w:uiPriority w:val="10"/>
    <w:qFormat/>
    <w:rsid w:val="00825D7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25D72"/>
    <w:rPr>
      <w:caps/>
      <w:color w:val="4F81BD" w:themeColor="accent1"/>
      <w:spacing w:val="10"/>
      <w:kern w:val="28"/>
      <w:sz w:val="52"/>
      <w:szCs w:val="52"/>
    </w:rPr>
  </w:style>
  <w:style w:type="paragraph" w:styleId="Subtitle">
    <w:name w:val="Subtitle"/>
    <w:basedOn w:val="Normal"/>
    <w:next w:val="Normal"/>
    <w:link w:val="SubtitleChar"/>
    <w:uiPriority w:val="11"/>
    <w:qFormat/>
    <w:rsid w:val="00825D7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25D72"/>
    <w:rPr>
      <w:caps/>
      <w:color w:val="595959" w:themeColor="text1" w:themeTint="A6"/>
      <w:spacing w:val="10"/>
      <w:sz w:val="24"/>
      <w:szCs w:val="24"/>
    </w:rPr>
  </w:style>
  <w:style w:type="character" w:styleId="Emphasis">
    <w:name w:val="Emphasis"/>
    <w:uiPriority w:val="20"/>
    <w:qFormat/>
    <w:rsid w:val="00825D72"/>
    <w:rPr>
      <w:caps/>
      <w:color w:val="243F60" w:themeColor="accent1" w:themeShade="7F"/>
      <w:spacing w:val="5"/>
    </w:rPr>
  </w:style>
  <w:style w:type="paragraph" w:styleId="NoSpacing">
    <w:name w:val="No Spacing"/>
    <w:basedOn w:val="Normal"/>
    <w:link w:val="NoSpacingChar"/>
    <w:uiPriority w:val="1"/>
    <w:qFormat/>
    <w:rsid w:val="00825D72"/>
    <w:pPr>
      <w:spacing w:before="0" w:after="0" w:line="240" w:lineRule="auto"/>
    </w:pPr>
  </w:style>
  <w:style w:type="character" w:customStyle="1" w:styleId="NoSpacingChar">
    <w:name w:val="No Spacing Char"/>
    <w:basedOn w:val="DefaultParagraphFont"/>
    <w:link w:val="NoSpacing"/>
    <w:uiPriority w:val="1"/>
    <w:rsid w:val="00825D72"/>
    <w:rPr>
      <w:sz w:val="20"/>
      <w:szCs w:val="20"/>
    </w:rPr>
  </w:style>
  <w:style w:type="paragraph" w:styleId="Quote">
    <w:name w:val="Quote"/>
    <w:basedOn w:val="Normal"/>
    <w:next w:val="Normal"/>
    <w:link w:val="QuoteChar"/>
    <w:uiPriority w:val="29"/>
    <w:qFormat/>
    <w:rsid w:val="00825D72"/>
    <w:rPr>
      <w:i/>
      <w:iCs/>
    </w:rPr>
  </w:style>
  <w:style w:type="character" w:customStyle="1" w:styleId="QuoteChar">
    <w:name w:val="Quote Char"/>
    <w:basedOn w:val="DefaultParagraphFont"/>
    <w:link w:val="Quote"/>
    <w:uiPriority w:val="29"/>
    <w:rsid w:val="00825D72"/>
    <w:rPr>
      <w:i/>
      <w:iCs/>
      <w:sz w:val="20"/>
      <w:szCs w:val="20"/>
    </w:rPr>
  </w:style>
  <w:style w:type="paragraph" w:styleId="IntenseQuote">
    <w:name w:val="Intense Quote"/>
    <w:basedOn w:val="Normal"/>
    <w:next w:val="Normal"/>
    <w:link w:val="IntenseQuoteChar"/>
    <w:uiPriority w:val="30"/>
    <w:qFormat/>
    <w:rsid w:val="00825D7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25D72"/>
    <w:rPr>
      <w:i/>
      <w:iCs/>
      <w:color w:val="4F81BD" w:themeColor="accent1"/>
      <w:sz w:val="20"/>
      <w:szCs w:val="20"/>
    </w:rPr>
  </w:style>
  <w:style w:type="character" w:styleId="SubtleEmphasis">
    <w:name w:val="Subtle Emphasis"/>
    <w:uiPriority w:val="19"/>
    <w:qFormat/>
    <w:rsid w:val="00825D72"/>
    <w:rPr>
      <w:i/>
      <w:iCs/>
      <w:color w:val="243F60" w:themeColor="accent1" w:themeShade="7F"/>
    </w:rPr>
  </w:style>
  <w:style w:type="character" w:styleId="IntenseEmphasis">
    <w:name w:val="Intense Emphasis"/>
    <w:uiPriority w:val="21"/>
    <w:qFormat/>
    <w:rsid w:val="00825D72"/>
    <w:rPr>
      <w:b/>
      <w:bCs/>
      <w:caps/>
      <w:color w:val="243F60" w:themeColor="accent1" w:themeShade="7F"/>
      <w:spacing w:val="10"/>
    </w:rPr>
  </w:style>
  <w:style w:type="character" w:styleId="SubtleReference">
    <w:name w:val="Subtle Reference"/>
    <w:uiPriority w:val="31"/>
    <w:qFormat/>
    <w:rsid w:val="00825D72"/>
    <w:rPr>
      <w:b/>
      <w:bCs/>
      <w:color w:val="4F81BD" w:themeColor="accent1"/>
    </w:rPr>
  </w:style>
  <w:style w:type="character" w:styleId="IntenseReference">
    <w:name w:val="Intense Reference"/>
    <w:uiPriority w:val="32"/>
    <w:qFormat/>
    <w:rsid w:val="00825D72"/>
    <w:rPr>
      <w:b/>
      <w:bCs/>
      <w:i/>
      <w:iCs/>
      <w:caps/>
      <w:color w:val="4F81BD" w:themeColor="accent1"/>
    </w:rPr>
  </w:style>
  <w:style w:type="character" w:styleId="BookTitle">
    <w:name w:val="Book Title"/>
    <w:uiPriority w:val="33"/>
    <w:qFormat/>
    <w:rsid w:val="00825D72"/>
    <w:rPr>
      <w:b/>
      <w:bCs/>
      <w:i/>
      <w:iCs/>
      <w:spacing w:val="9"/>
    </w:rPr>
  </w:style>
  <w:style w:type="paragraph" w:customStyle="1" w:styleId="Default">
    <w:name w:val="Default"/>
    <w:rsid w:val="008D387B"/>
    <w:pPr>
      <w:autoSpaceDE w:val="0"/>
      <w:autoSpaceDN w:val="0"/>
      <w:adjustRightInd w:val="0"/>
      <w:spacing w:before="0" w:after="0" w:line="240" w:lineRule="auto"/>
    </w:pPr>
    <w:rPr>
      <w:rFonts w:ascii="Calibri" w:hAnsi="Calibri" w:cs="Calibri"/>
      <w:color w:val="000000"/>
      <w:sz w:val="24"/>
      <w:szCs w:val="24"/>
      <w:lang w:val="en-AU" w:bidi="ar-SA"/>
    </w:rPr>
  </w:style>
  <w:style w:type="paragraph" w:styleId="TOC3">
    <w:name w:val="toc 3"/>
    <w:basedOn w:val="Normal"/>
    <w:next w:val="Normal"/>
    <w:autoRedefine/>
    <w:uiPriority w:val="39"/>
    <w:rsid w:val="0056448A"/>
    <w:pPr>
      <w:spacing w:after="100"/>
      <w:ind w:left="400"/>
    </w:pPr>
  </w:style>
  <w:style w:type="paragraph" w:styleId="BodyText2">
    <w:name w:val="Body Text 2"/>
    <w:basedOn w:val="Normal"/>
    <w:link w:val="BodyText2Char"/>
    <w:rsid w:val="00D06631"/>
    <w:pPr>
      <w:spacing w:after="120" w:line="480" w:lineRule="auto"/>
    </w:pPr>
  </w:style>
  <w:style w:type="character" w:customStyle="1" w:styleId="BodyText2Char">
    <w:name w:val="Body Text 2 Char"/>
    <w:basedOn w:val="DefaultParagraphFont"/>
    <w:link w:val="BodyText2"/>
    <w:rsid w:val="00D06631"/>
    <w:rPr>
      <w:sz w:val="20"/>
      <w:szCs w:val="20"/>
    </w:rPr>
  </w:style>
  <w:style w:type="paragraph" w:styleId="BodyTextIndent">
    <w:name w:val="Body Text Indent"/>
    <w:basedOn w:val="Normal"/>
    <w:link w:val="BodyTextIndentChar"/>
    <w:rsid w:val="00D06631"/>
    <w:pPr>
      <w:spacing w:after="120"/>
      <w:ind w:left="283"/>
    </w:pPr>
  </w:style>
  <w:style w:type="character" w:customStyle="1" w:styleId="BodyTextIndentChar">
    <w:name w:val="Body Text Indent Char"/>
    <w:basedOn w:val="DefaultParagraphFont"/>
    <w:link w:val="BodyTextIndent"/>
    <w:rsid w:val="00D06631"/>
    <w:rPr>
      <w:sz w:val="20"/>
      <w:szCs w:val="20"/>
    </w:rPr>
  </w:style>
  <w:style w:type="paragraph" w:customStyle="1" w:styleId="Paragraph">
    <w:name w:val="Paragraph"/>
    <w:rsid w:val="00547409"/>
    <w:pPr>
      <w:spacing w:before="0" w:after="240" w:line="240" w:lineRule="auto"/>
      <w:ind w:left="709"/>
      <w:jc w:val="both"/>
    </w:pPr>
    <w:rPr>
      <w:rFonts w:ascii="Arial" w:eastAsia="Times New Roman" w:hAnsi="Arial" w:cs="Times New Roman"/>
      <w:sz w:val="20"/>
      <w:szCs w:val="20"/>
      <w:lang w:val="en-AU" w:bidi="ar-SA"/>
    </w:rPr>
  </w:style>
  <w:style w:type="paragraph" w:styleId="ListBullet4">
    <w:name w:val="List Bullet 4"/>
    <w:basedOn w:val="Normal"/>
    <w:rsid w:val="00547409"/>
    <w:pPr>
      <w:numPr>
        <w:numId w:val="9"/>
      </w:numPr>
      <w:spacing w:before="0" w:after="240" w:line="240" w:lineRule="auto"/>
      <w:jc w:val="both"/>
    </w:pPr>
    <w:rPr>
      <w:rFonts w:ascii="Arial" w:eastAsia="Times New Roman" w:hAnsi="Arial" w:cs="Times New Roman"/>
      <w:lang w:val="en-AU" w:bidi="ar-SA"/>
    </w:rPr>
  </w:style>
  <w:style w:type="character" w:customStyle="1" w:styleId="apple-converted-space">
    <w:name w:val="apple-converted-space"/>
    <w:basedOn w:val="DefaultParagraphFont"/>
    <w:rsid w:val="0013170D"/>
  </w:style>
  <w:style w:type="paragraph" w:customStyle="1" w:styleId="Standard">
    <w:name w:val="Standard"/>
    <w:basedOn w:val="ListParagraph"/>
    <w:qFormat/>
    <w:rsid w:val="00CC2DE0"/>
    <w:pPr>
      <w:numPr>
        <w:numId w:val="10"/>
      </w:numPr>
      <w:tabs>
        <w:tab w:val="left" w:pos="1418"/>
      </w:tabs>
      <w:spacing w:before="600" w:after="120" w:line="240" w:lineRule="auto"/>
      <w:ind w:left="4897"/>
      <w:contextualSpacing w:val="0"/>
    </w:pPr>
    <w:rPr>
      <w:rFonts w:ascii="Arial" w:eastAsia="Calibri" w:hAnsi="Arial" w:cs="Times New Roman"/>
      <w:b/>
      <w:sz w:val="22"/>
      <w:szCs w:val="22"/>
      <w:lang w:val="en-AU" w:bidi="ar-SA"/>
    </w:rPr>
  </w:style>
  <w:style w:type="paragraph" w:customStyle="1" w:styleId="StandardElement">
    <w:name w:val="Standard Element"/>
    <w:basedOn w:val="Standard"/>
    <w:qFormat/>
    <w:rsid w:val="00CC2DE0"/>
    <w:pPr>
      <w:numPr>
        <w:ilvl w:val="1"/>
      </w:numPr>
      <w:spacing w:before="120"/>
    </w:pPr>
    <w:rPr>
      <w:b w:val="0"/>
    </w:rPr>
  </w:style>
  <w:style w:type="character" w:customStyle="1" w:styleId="UnresolvedMention1">
    <w:name w:val="Unresolved Mention1"/>
    <w:basedOn w:val="DefaultParagraphFont"/>
    <w:uiPriority w:val="99"/>
    <w:semiHidden/>
    <w:unhideWhenUsed/>
    <w:rsid w:val="009715A1"/>
    <w:rPr>
      <w:color w:val="605E5C"/>
      <w:shd w:val="clear" w:color="auto" w:fill="E1DFDD"/>
    </w:rPr>
  </w:style>
  <w:style w:type="paragraph" w:customStyle="1" w:styleId="ecxmsonormal">
    <w:name w:val="ecxmsonormal"/>
    <w:basedOn w:val="Normal"/>
    <w:rsid w:val="00973604"/>
    <w:pPr>
      <w:spacing w:before="100" w:beforeAutospacing="1" w:after="100" w:afterAutospacing="1" w:line="240" w:lineRule="auto"/>
    </w:pPr>
    <w:rPr>
      <w:rFonts w:ascii="Times" w:hAnsi="Times"/>
      <w:lang w:val="en-AU" w:bidi="ar-SA"/>
    </w:rPr>
  </w:style>
  <w:style w:type="paragraph" w:customStyle="1" w:styleId="SUB-HEADING">
    <w:name w:val="SUB-HEADING"/>
    <w:basedOn w:val="Heading3"/>
    <w:link w:val="SUB-HEADINGChar"/>
    <w:qFormat/>
    <w:rsid w:val="0055267B"/>
    <w:rPr>
      <w:b/>
      <w:lang w:val="en-AU"/>
    </w:rPr>
  </w:style>
  <w:style w:type="character" w:customStyle="1" w:styleId="SUB-HEADINGChar">
    <w:name w:val="SUB-HEADING Char"/>
    <w:basedOn w:val="Heading3Char"/>
    <w:link w:val="SUB-HEADING"/>
    <w:rsid w:val="0055267B"/>
    <w:rPr>
      <w:b/>
      <w:caps/>
      <w:color w:val="243F60" w:themeColor="accent1" w:themeShade="7F"/>
      <w:spacing w:val="15"/>
      <w:lang w:val="en-AU"/>
    </w:rPr>
  </w:style>
  <w:style w:type="character" w:customStyle="1" w:styleId="UnresolvedMention">
    <w:name w:val="Unresolved Mention"/>
    <w:basedOn w:val="DefaultParagraphFont"/>
    <w:uiPriority w:val="99"/>
    <w:semiHidden/>
    <w:unhideWhenUsed/>
    <w:rsid w:val="007D020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D3"/>
    <w:rPr>
      <w:sz w:val="20"/>
      <w:szCs w:val="20"/>
    </w:rPr>
  </w:style>
  <w:style w:type="paragraph" w:styleId="Heading1">
    <w:name w:val="heading 1"/>
    <w:basedOn w:val="Normal"/>
    <w:next w:val="Normal"/>
    <w:link w:val="Heading1Char"/>
    <w:uiPriority w:val="9"/>
    <w:qFormat/>
    <w:rsid w:val="00825D7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25D7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rsid w:val="00825D7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25D7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25D7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25D7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25D7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25D7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25D7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929C9"/>
    <w:rPr>
      <w:color w:val="0000FF"/>
      <w:sz w:val="20"/>
      <w:u w:val="single"/>
    </w:rPr>
  </w:style>
  <w:style w:type="paragraph" w:styleId="Header">
    <w:name w:val="header"/>
    <w:basedOn w:val="Normal"/>
    <w:link w:val="HeaderChar"/>
    <w:rsid w:val="007929C9"/>
    <w:pPr>
      <w:keepLines/>
      <w:tabs>
        <w:tab w:val="center" w:pos="4320"/>
        <w:tab w:val="right" w:pos="8640"/>
      </w:tabs>
    </w:pPr>
    <w:rPr>
      <w:spacing w:val="-4"/>
    </w:rPr>
  </w:style>
  <w:style w:type="paragraph" w:customStyle="1" w:styleId="Bullets">
    <w:name w:val="Bullets"/>
    <w:basedOn w:val="Normal"/>
    <w:rsid w:val="007929C9"/>
    <w:pPr>
      <w:numPr>
        <w:numId w:val="1"/>
      </w:numPr>
      <w:overflowPunct w:val="0"/>
      <w:autoSpaceDE w:val="0"/>
      <w:autoSpaceDN w:val="0"/>
      <w:adjustRightInd w:val="0"/>
      <w:spacing w:after="40"/>
    </w:pPr>
  </w:style>
  <w:style w:type="paragraph" w:customStyle="1" w:styleId="HeaderBullet">
    <w:name w:val="Header Bullet"/>
    <w:basedOn w:val="Header"/>
    <w:rsid w:val="007929C9"/>
    <w:pPr>
      <w:keepLines w:val="0"/>
      <w:numPr>
        <w:numId w:val="2"/>
      </w:numPr>
      <w:tabs>
        <w:tab w:val="clear" w:pos="4320"/>
        <w:tab w:val="clear" w:pos="8640"/>
      </w:tabs>
    </w:pPr>
    <w:rPr>
      <w:spacing w:val="0"/>
      <w:szCs w:val="24"/>
      <w:lang w:val="en-GB"/>
    </w:rPr>
  </w:style>
  <w:style w:type="paragraph" w:customStyle="1" w:styleId="Bullet">
    <w:name w:val="Bullet"/>
    <w:basedOn w:val="Normal"/>
    <w:next w:val="Normal"/>
    <w:rsid w:val="007929C9"/>
    <w:pPr>
      <w:keepLines/>
      <w:tabs>
        <w:tab w:val="num" w:pos="1778"/>
      </w:tabs>
      <w:suppressAutoHyphens/>
      <w:spacing w:after="240"/>
      <w:ind w:left="1778" w:hanging="360"/>
    </w:pPr>
    <w:rPr>
      <w:rFonts w:ascii="Times New Roman" w:hAnsi="Times New Roman"/>
      <w:sz w:val="24"/>
    </w:rPr>
  </w:style>
  <w:style w:type="paragraph" w:styleId="BodyText">
    <w:name w:val="Body Text"/>
    <w:basedOn w:val="Normal"/>
    <w:rsid w:val="007929C9"/>
    <w:pPr>
      <w:spacing w:after="120"/>
    </w:pPr>
  </w:style>
  <w:style w:type="paragraph" w:customStyle="1" w:styleId="QPHeading">
    <w:name w:val="QP Heading"/>
    <w:basedOn w:val="Normal"/>
    <w:rsid w:val="003A294E"/>
    <w:pPr>
      <w:numPr>
        <w:numId w:val="4"/>
      </w:numPr>
      <w:spacing w:before="240" w:after="120"/>
    </w:pPr>
    <w:rPr>
      <w:rFonts w:cs="Arial"/>
      <w:b/>
      <w:bCs/>
      <w:u w:val="single"/>
    </w:rPr>
  </w:style>
  <w:style w:type="paragraph" w:customStyle="1" w:styleId="QPSubHeading">
    <w:name w:val="QP Sub Heading"/>
    <w:basedOn w:val="Normal"/>
    <w:rsid w:val="003A294E"/>
    <w:pPr>
      <w:numPr>
        <w:ilvl w:val="1"/>
        <w:numId w:val="4"/>
      </w:numPr>
      <w:spacing w:before="120"/>
    </w:pPr>
    <w:rPr>
      <w:bCs/>
    </w:rPr>
  </w:style>
  <w:style w:type="paragraph" w:customStyle="1" w:styleId="QABullets">
    <w:name w:val="QA Bullets"/>
    <w:basedOn w:val="Bullets"/>
    <w:rsid w:val="003A294E"/>
    <w:pPr>
      <w:numPr>
        <w:numId w:val="3"/>
      </w:numPr>
      <w:tabs>
        <w:tab w:val="left" w:pos="1491"/>
      </w:tabs>
      <w:textAlignment w:val="baseline"/>
    </w:pPr>
    <w:rPr>
      <w:rFonts w:cs="Arial"/>
    </w:rPr>
  </w:style>
  <w:style w:type="paragraph" w:customStyle="1" w:styleId="Heading2Indented">
    <w:name w:val="Heading 2 Indented"/>
    <w:basedOn w:val="Heading2"/>
    <w:rsid w:val="003A294E"/>
    <w:pPr>
      <w:ind w:left="567"/>
    </w:pPr>
    <w:rPr>
      <w:lang w:val="en-AU"/>
    </w:rPr>
  </w:style>
  <w:style w:type="paragraph" w:styleId="NormalWeb">
    <w:name w:val="Normal (Web)"/>
    <w:basedOn w:val="Normal"/>
    <w:uiPriority w:val="99"/>
    <w:rsid w:val="00C6504D"/>
    <w:pPr>
      <w:spacing w:before="100" w:beforeAutospacing="1" w:after="100" w:afterAutospacing="1"/>
    </w:pPr>
    <w:rPr>
      <w:rFonts w:ascii="Times New Roman" w:hAnsi="Times New Roman"/>
      <w:sz w:val="24"/>
    </w:rPr>
  </w:style>
  <w:style w:type="character" w:customStyle="1" w:styleId="smallheading">
    <w:name w:val="smallheading"/>
    <w:basedOn w:val="DefaultParagraphFont"/>
    <w:rsid w:val="00C6504D"/>
  </w:style>
  <w:style w:type="character" w:styleId="Strong">
    <w:name w:val="Strong"/>
    <w:uiPriority w:val="22"/>
    <w:qFormat/>
    <w:rsid w:val="00825D72"/>
    <w:rPr>
      <w:b/>
      <w:bCs/>
    </w:rPr>
  </w:style>
  <w:style w:type="paragraph" w:styleId="Footer">
    <w:name w:val="footer"/>
    <w:basedOn w:val="Normal"/>
    <w:link w:val="FooterChar"/>
    <w:uiPriority w:val="99"/>
    <w:rsid w:val="00713D64"/>
    <w:pPr>
      <w:tabs>
        <w:tab w:val="center" w:pos="4320"/>
        <w:tab w:val="right" w:pos="8640"/>
      </w:tabs>
    </w:pPr>
  </w:style>
  <w:style w:type="character" w:styleId="PageNumber">
    <w:name w:val="page number"/>
    <w:basedOn w:val="DefaultParagraphFont"/>
    <w:rsid w:val="00713D64"/>
  </w:style>
  <w:style w:type="paragraph" w:styleId="TOC5">
    <w:name w:val="toc 5"/>
    <w:basedOn w:val="Normal"/>
    <w:next w:val="Normal"/>
    <w:autoRedefine/>
    <w:semiHidden/>
    <w:rsid w:val="00820CDA"/>
    <w:pPr>
      <w:jc w:val="both"/>
    </w:pPr>
    <w:rPr>
      <w:sz w:val="22"/>
      <w:lang w:eastAsia="en-AU"/>
    </w:rPr>
  </w:style>
  <w:style w:type="table" w:styleId="TableGrid">
    <w:name w:val="Table Grid"/>
    <w:basedOn w:val="TableNormal"/>
    <w:rsid w:val="00981B92"/>
    <w:pPr>
      <w:tabs>
        <w:tab w:val="left" w:pos="2340"/>
        <w:tab w:val="right" w:leader="dot" w:pos="972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4E2D84"/>
    <w:rPr>
      <w:color w:val="800080"/>
      <w:u w:val="single"/>
    </w:rPr>
  </w:style>
  <w:style w:type="paragraph" w:customStyle="1" w:styleId="TableHeading">
    <w:name w:val="Table Heading"/>
    <w:basedOn w:val="Normal"/>
    <w:rsid w:val="005C797B"/>
    <w:pPr>
      <w:jc w:val="center"/>
    </w:pPr>
    <w:rPr>
      <w:b/>
      <w:sz w:val="22"/>
      <w:lang w:eastAsia="en-AU"/>
    </w:rPr>
  </w:style>
  <w:style w:type="paragraph" w:customStyle="1" w:styleId="TableEntry">
    <w:name w:val="Table Entry"/>
    <w:basedOn w:val="Normal"/>
    <w:rsid w:val="005C797B"/>
    <w:rPr>
      <w:sz w:val="22"/>
      <w:lang w:eastAsia="en-AU"/>
    </w:rPr>
  </w:style>
  <w:style w:type="paragraph" w:customStyle="1" w:styleId="PartCTableEntries">
    <w:name w:val="Part C Table Entries"/>
    <w:basedOn w:val="Normal"/>
    <w:autoRedefine/>
    <w:rsid w:val="005C797B"/>
    <w:pPr>
      <w:tabs>
        <w:tab w:val="num" w:pos="1134"/>
      </w:tabs>
      <w:spacing w:before="60" w:after="60"/>
      <w:ind w:left="1134" w:hanging="567"/>
    </w:pPr>
    <w:rPr>
      <w:rFonts w:ascii="Century Gothic" w:hAnsi="Century Gothic"/>
      <w:color w:val="FF0000"/>
      <w:sz w:val="22"/>
      <w:lang w:eastAsia="en-AU"/>
    </w:rPr>
  </w:style>
  <w:style w:type="paragraph" w:customStyle="1" w:styleId="Table">
    <w:name w:val="Table"/>
    <w:basedOn w:val="BodyText"/>
    <w:rsid w:val="005C797B"/>
    <w:pPr>
      <w:keepNext/>
      <w:overflowPunct w:val="0"/>
      <w:autoSpaceDE w:val="0"/>
      <w:autoSpaceDN w:val="0"/>
      <w:adjustRightInd w:val="0"/>
      <w:spacing w:before="120" w:after="0"/>
      <w:textAlignment w:val="baseline"/>
    </w:pPr>
    <w:rPr>
      <w:lang w:eastAsia="en-AU"/>
    </w:rPr>
  </w:style>
  <w:style w:type="paragraph" w:customStyle="1" w:styleId="NormalApplication">
    <w:name w:val="Normal Application"/>
    <w:basedOn w:val="Normal"/>
    <w:rsid w:val="005C797B"/>
    <w:pPr>
      <w:tabs>
        <w:tab w:val="right" w:leader="dot" w:pos="9900"/>
      </w:tabs>
      <w:spacing w:after="40"/>
    </w:pPr>
    <w:rPr>
      <w:b/>
      <w:sz w:val="22"/>
      <w:lang w:eastAsia="en-AU"/>
    </w:rPr>
  </w:style>
  <w:style w:type="paragraph" w:customStyle="1" w:styleId="NumberLevel1">
    <w:name w:val="Number Level 1"/>
    <w:basedOn w:val="Normal"/>
    <w:rsid w:val="005C797B"/>
    <w:pPr>
      <w:tabs>
        <w:tab w:val="left" w:pos="357"/>
      </w:tabs>
      <w:spacing w:before="240" w:after="120"/>
      <w:ind w:left="360" w:hanging="360"/>
    </w:pPr>
    <w:rPr>
      <w:b/>
      <w:bCs/>
      <w:sz w:val="22"/>
      <w:lang w:eastAsia="en-AU"/>
    </w:rPr>
  </w:style>
  <w:style w:type="paragraph" w:customStyle="1" w:styleId="TableNormal1">
    <w:name w:val="Table Normal1"/>
    <w:basedOn w:val="Normal"/>
    <w:rsid w:val="005C797B"/>
    <w:pPr>
      <w:spacing w:before="20" w:after="60"/>
    </w:pPr>
    <w:rPr>
      <w:lang w:eastAsia="en-AU"/>
    </w:rPr>
  </w:style>
  <w:style w:type="paragraph" w:customStyle="1" w:styleId="FreeTextP">
    <w:name w:val="Free Text P"/>
    <w:basedOn w:val="Normal"/>
    <w:rsid w:val="005C797B"/>
    <w:pPr>
      <w:tabs>
        <w:tab w:val="left" w:leader="dot" w:pos="9900"/>
      </w:tabs>
      <w:spacing w:after="360"/>
    </w:pPr>
    <w:rPr>
      <w:sz w:val="16"/>
      <w:lang w:eastAsia="en-AU"/>
    </w:rPr>
  </w:style>
  <w:style w:type="paragraph" w:customStyle="1" w:styleId="Form1">
    <w:name w:val="Form 1"/>
    <w:basedOn w:val="Normal"/>
    <w:rsid w:val="00013E90"/>
    <w:pPr>
      <w:tabs>
        <w:tab w:val="left" w:pos="1768"/>
        <w:tab w:val="left" w:leader="dot" w:pos="5159"/>
        <w:tab w:val="left" w:pos="5339"/>
        <w:tab w:val="right" w:leader="dot" w:pos="10048"/>
      </w:tabs>
      <w:spacing w:line="480" w:lineRule="auto"/>
    </w:pPr>
    <w:rPr>
      <w:sz w:val="22"/>
      <w:lang w:eastAsia="en-AU"/>
    </w:rPr>
  </w:style>
  <w:style w:type="character" w:customStyle="1" w:styleId="HeaderChar">
    <w:name w:val="Header Char"/>
    <w:basedOn w:val="DefaultParagraphFont"/>
    <w:link w:val="Header"/>
    <w:rsid w:val="001D08DC"/>
    <w:rPr>
      <w:rFonts w:ascii="Arial" w:hAnsi="Arial"/>
      <w:spacing w:val="-4"/>
    </w:rPr>
  </w:style>
  <w:style w:type="character" w:customStyle="1" w:styleId="FooterChar">
    <w:name w:val="Footer Char"/>
    <w:basedOn w:val="DefaultParagraphFont"/>
    <w:link w:val="Footer"/>
    <w:uiPriority w:val="99"/>
    <w:rsid w:val="001D08DC"/>
    <w:rPr>
      <w:rFonts w:ascii="Arial" w:hAnsi="Arial"/>
      <w:szCs w:val="24"/>
      <w:lang w:val="en-AU"/>
    </w:rPr>
  </w:style>
  <w:style w:type="paragraph" w:styleId="BalloonText">
    <w:name w:val="Balloon Text"/>
    <w:basedOn w:val="Normal"/>
    <w:link w:val="BalloonTextChar"/>
    <w:rsid w:val="00521D00"/>
    <w:rPr>
      <w:rFonts w:ascii="Tahoma" w:hAnsi="Tahoma" w:cs="Tahoma"/>
      <w:sz w:val="16"/>
      <w:szCs w:val="16"/>
    </w:rPr>
  </w:style>
  <w:style w:type="character" w:customStyle="1" w:styleId="BalloonTextChar">
    <w:name w:val="Balloon Text Char"/>
    <w:basedOn w:val="DefaultParagraphFont"/>
    <w:link w:val="BalloonText"/>
    <w:rsid w:val="00521D00"/>
    <w:rPr>
      <w:rFonts w:ascii="Tahoma" w:hAnsi="Tahoma" w:cs="Tahoma"/>
      <w:sz w:val="16"/>
      <w:szCs w:val="16"/>
      <w:lang w:val="en-AU"/>
    </w:rPr>
  </w:style>
  <w:style w:type="paragraph" w:styleId="ListParagraph">
    <w:name w:val="List Paragraph"/>
    <w:basedOn w:val="Normal"/>
    <w:uiPriority w:val="34"/>
    <w:qFormat/>
    <w:rsid w:val="00825D72"/>
    <w:pPr>
      <w:ind w:left="720"/>
      <w:contextualSpacing/>
    </w:pPr>
  </w:style>
  <w:style w:type="paragraph" w:styleId="TOCHeading">
    <w:name w:val="TOC Heading"/>
    <w:basedOn w:val="Heading1"/>
    <w:next w:val="Normal"/>
    <w:uiPriority w:val="39"/>
    <w:unhideWhenUsed/>
    <w:qFormat/>
    <w:rsid w:val="00825D72"/>
    <w:pPr>
      <w:outlineLvl w:val="9"/>
    </w:pPr>
  </w:style>
  <w:style w:type="paragraph" w:styleId="TOC2">
    <w:name w:val="toc 2"/>
    <w:basedOn w:val="Normal"/>
    <w:next w:val="Normal"/>
    <w:autoRedefine/>
    <w:uiPriority w:val="39"/>
    <w:rsid w:val="00A07351"/>
    <w:pPr>
      <w:spacing w:after="100"/>
      <w:ind w:left="200"/>
    </w:pPr>
  </w:style>
  <w:style w:type="paragraph" w:styleId="TOC1">
    <w:name w:val="toc 1"/>
    <w:basedOn w:val="Normal"/>
    <w:next w:val="Normal"/>
    <w:autoRedefine/>
    <w:uiPriority w:val="39"/>
    <w:rsid w:val="00B0453E"/>
    <w:pPr>
      <w:spacing w:after="100"/>
    </w:pPr>
  </w:style>
  <w:style w:type="paragraph" w:styleId="Revision">
    <w:name w:val="Revision"/>
    <w:hidden/>
    <w:uiPriority w:val="99"/>
    <w:semiHidden/>
    <w:rsid w:val="00CF276C"/>
    <w:rPr>
      <w:rFonts w:ascii="Arial" w:hAnsi="Arial"/>
      <w:szCs w:val="24"/>
      <w:lang w:val="en-AU"/>
    </w:rPr>
  </w:style>
  <w:style w:type="character" w:customStyle="1" w:styleId="Heading1Char">
    <w:name w:val="Heading 1 Char"/>
    <w:basedOn w:val="DefaultParagraphFont"/>
    <w:link w:val="Heading1"/>
    <w:uiPriority w:val="9"/>
    <w:rsid w:val="00825D7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25D72"/>
    <w:rPr>
      <w:caps/>
      <w:spacing w:val="15"/>
      <w:shd w:val="clear" w:color="auto" w:fill="DBE5F1" w:themeFill="accent1" w:themeFillTint="33"/>
    </w:rPr>
  </w:style>
  <w:style w:type="character" w:customStyle="1" w:styleId="Heading3Char">
    <w:name w:val="Heading 3 Char"/>
    <w:basedOn w:val="DefaultParagraphFont"/>
    <w:link w:val="Heading3"/>
    <w:uiPriority w:val="9"/>
    <w:rsid w:val="00825D72"/>
    <w:rPr>
      <w:caps/>
      <w:color w:val="243F60" w:themeColor="accent1" w:themeShade="7F"/>
      <w:spacing w:val="15"/>
    </w:rPr>
  </w:style>
  <w:style w:type="character" w:customStyle="1" w:styleId="Heading4Char">
    <w:name w:val="Heading 4 Char"/>
    <w:basedOn w:val="DefaultParagraphFont"/>
    <w:link w:val="Heading4"/>
    <w:uiPriority w:val="9"/>
    <w:semiHidden/>
    <w:rsid w:val="00825D72"/>
    <w:rPr>
      <w:caps/>
      <w:color w:val="365F91" w:themeColor="accent1" w:themeShade="BF"/>
      <w:spacing w:val="10"/>
    </w:rPr>
  </w:style>
  <w:style w:type="character" w:customStyle="1" w:styleId="Heading5Char">
    <w:name w:val="Heading 5 Char"/>
    <w:basedOn w:val="DefaultParagraphFont"/>
    <w:link w:val="Heading5"/>
    <w:uiPriority w:val="9"/>
    <w:semiHidden/>
    <w:rsid w:val="00825D72"/>
    <w:rPr>
      <w:caps/>
      <w:color w:val="365F91" w:themeColor="accent1" w:themeShade="BF"/>
      <w:spacing w:val="10"/>
    </w:rPr>
  </w:style>
  <w:style w:type="character" w:customStyle="1" w:styleId="Heading6Char">
    <w:name w:val="Heading 6 Char"/>
    <w:basedOn w:val="DefaultParagraphFont"/>
    <w:link w:val="Heading6"/>
    <w:uiPriority w:val="9"/>
    <w:semiHidden/>
    <w:rsid w:val="00825D72"/>
    <w:rPr>
      <w:caps/>
      <w:color w:val="365F91" w:themeColor="accent1" w:themeShade="BF"/>
      <w:spacing w:val="10"/>
    </w:rPr>
  </w:style>
  <w:style w:type="character" w:customStyle="1" w:styleId="Heading7Char">
    <w:name w:val="Heading 7 Char"/>
    <w:basedOn w:val="DefaultParagraphFont"/>
    <w:link w:val="Heading7"/>
    <w:uiPriority w:val="9"/>
    <w:semiHidden/>
    <w:rsid w:val="00825D72"/>
    <w:rPr>
      <w:caps/>
      <w:color w:val="365F91" w:themeColor="accent1" w:themeShade="BF"/>
      <w:spacing w:val="10"/>
    </w:rPr>
  </w:style>
  <w:style w:type="character" w:customStyle="1" w:styleId="Heading8Char">
    <w:name w:val="Heading 8 Char"/>
    <w:basedOn w:val="DefaultParagraphFont"/>
    <w:link w:val="Heading8"/>
    <w:uiPriority w:val="9"/>
    <w:semiHidden/>
    <w:rsid w:val="00825D72"/>
    <w:rPr>
      <w:caps/>
      <w:spacing w:val="10"/>
      <w:sz w:val="18"/>
      <w:szCs w:val="18"/>
    </w:rPr>
  </w:style>
  <w:style w:type="character" w:customStyle="1" w:styleId="Heading9Char">
    <w:name w:val="Heading 9 Char"/>
    <w:basedOn w:val="DefaultParagraphFont"/>
    <w:link w:val="Heading9"/>
    <w:uiPriority w:val="9"/>
    <w:semiHidden/>
    <w:rsid w:val="00825D72"/>
    <w:rPr>
      <w:i/>
      <w:caps/>
      <w:spacing w:val="10"/>
      <w:sz w:val="18"/>
      <w:szCs w:val="18"/>
    </w:rPr>
  </w:style>
  <w:style w:type="paragraph" w:styleId="Caption">
    <w:name w:val="caption"/>
    <w:basedOn w:val="Normal"/>
    <w:next w:val="Normal"/>
    <w:uiPriority w:val="35"/>
    <w:semiHidden/>
    <w:unhideWhenUsed/>
    <w:qFormat/>
    <w:rsid w:val="00825D72"/>
    <w:rPr>
      <w:b/>
      <w:bCs/>
      <w:color w:val="365F91" w:themeColor="accent1" w:themeShade="BF"/>
      <w:sz w:val="16"/>
      <w:szCs w:val="16"/>
    </w:rPr>
  </w:style>
  <w:style w:type="paragraph" w:styleId="Title">
    <w:name w:val="Title"/>
    <w:basedOn w:val="Normal"/>
    <w:next w:val="Normal"/>
    <w:link w:val="TitleChar"/>
    <w:uiPriority w:val="10"/>
    <w:qFormat/>
    <w:rsid w:val="00825D7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25D72"/>
    <w:rPr>
      <w:caps/>
      <w:color w:val="4F81BD" w:themeColor="accent1"/>
      <w:spacing w:val="10"/>
      <w:kern w:val="28"/>
      <w:sz w:val="52"/>
      <w:szCs w:val="52"/>
    </w:rPr>
  </w:style>
  <w:style w:type="paragraph" w:styleId="Subtitle">
    <w:name w:val="Subtitle"/>
    <w:basedOn w:val="Normal"/>
    <w:next w:val="Normal"/>
    <w:link w:val="SubtitleChar"/>
    <w:uiPriority w:val="11"/>
    <w:qFormat/>
    <w:rsid w:val="00825D7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25D72"/>
    <w:rPr>
      <w:caps/>
      <w:color w:val="595959" w:themeColor="text1" w:themeTint="A6"/>
      <w:spacing w:val="10"/>
      <w:sz w:val="24"/>
      <w:szCs w:val="24"/>
    </w:rPr>
  </w:style>
  <w:style w:type="character" w:styleId="Emphasis">
    <w:name w:val="Emphasis"/>
    <w:uiPriority w:val="20"/>
    <w:qFormat/>
    <w:rsid w:val="00825D72"/>
    <w:rPr>
      <w:caps/>
      <w:color w:val="243F60" w:themeColor="accent1" w:themeShade="7F"/>
      <w:spacing w:val="5"/>
    </w:rPr>
  </w:style>
  <w:style w:type="paragraph" w:styleId="NoSpacing">
    <w:name w:val="No Spacing"/>
    <w:basedOn w:val="Normal"/>
    <w:link w:val="NoSpacingChar"/>
    <w:uiPriority w:val="1"/>
    <w:qFormat/>
    <w:rsid w:val="00825D72"/>
    <w:pPr>
      <w:spacing w:before="0" w:after="0" w:line="240" w:lineRule="auto"/>
    </w:pPr>
  </w:style>
  <w:style w:type="character" w:customStyle="1" w:styleId="NoSpacingChar">
    <w:name w:val="No Spacing Char"/>
    <w:basedOn w:val="DefaultParagraphFont"/>
    <w:link w:val="NoSpacing"/>
    <w:uiPriority w:val="1"/>
    <w:rsid w:val="00825D72"/>
    <w:rPr>
      <w:sz w:val="20"/>
      <w:szCs w:val="20"/>
    </w:rPr>
  </w:style>
  <w:style w:type="paragraph" w:styleId="Quote">
    <w:name w:val="Quote"/>
    <w:basedOn w:val="Normal"/>
    <w:next w:val="Normal"/>
    <w:link w:val="QuoteChar"/>
    <w:uiPriority w:val="29"/>
    <w:qFormat/>
    <w:rsid w:val="00825D72"/>
    <w:rPr>
      <w:i/>
      <w:iCs/>
    </w:rPr>
  </w:style>
  <w:style w:type="character" w:customStyle="1" w:styleId="QuoteChar">
    <w:name w:val="Quote Char"/>
    <w:basedOn w:val="DefaultParagraphFont"/>
    <w:link w:val="Quote"/>
    <w:uiPriority w:val="29"/>
    <w:rsid w:val="00825D72"/>
    <w:rPr>
      <w:i/>
      <w:iCs/>
      <w:sz w:val="20"/>
      <w:szCs w:val="20"/>
    </w:rPr>
  </w:style>
  <w:style w:type="paragraph" w:styleId="IntenseQuote">
    <w:name w:val="Intense Quote"/>
    <w:basedOn w:val="Normal"/>
    <w:next w:val="Normal"/>
    <w:link w:val="IntenseQuoteChar"/>
    <w:uiPriority w:val="30"/>
    <w:qFormat/>
    <w:rsid w:val="00825D7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25D72"/>
    <w:rPr>
      <w:i/>
      <w:iCs/>
      <w:color w:val="4F81BD" w:themeColor="accent1"/>
      <w:sz w:val="20"/>
      <w:szCs w:val="20"/>
    </w:rPr>
  </w:style>
  <w:style w:type="character" w:styleId="SubtleEmphasis">
    <w:name w:val="Subtle Emphasis"/>
    <w:uiPriority w:val="19"/>
    <w:qFormat/>
    <w:rsid w:val="00825D72"/>
    <w:rPr>
      <w:i/>
      <w:iCs/>
      <w:color w:val="243F60" w:themeColor="accent1" w:themeShade="7F"/>
    </w:rPr>
  </w:style>
  <w:style w:type="character" w:styleId="IntenseEmphasis">
    <w:name w:val="Intense Emphasis"/>
    <w:uiPriority w:val="21"/>
    <w:qFormat/>
    <w:rsid w:val="00825D72"/>
    <w:rPr>
      <w:b/>
      <w:bCs/>
      <w:caps/>
      <w:color w:val="243F60" w:themeColor="accent1" w:themeShade="7F"/>
      <w:spacing w:val="10"/>
    </w:rPr>
  </w:style>
  <w:style w:type="character" w:styleId="SubtleReference">
    <w:name w:val="Subtle Reference"/>
    <w:uiPriority w:val="31"/>
    <w:qFormat/>
    <w:rsid w:val="00825D72"/>
    <w:rPr>
      <w:b/>
      <w:bCs/>
      <w:color w:val="4F81BD" w:themeColor="accent1"/>
    </w:rPr>
  </w:style>
  <w:style w:type="character" w:styleId="IntenseReference">
    <w:name w:val="Intense Reference"/>
    <w:uiPriority w:val="32"/>
    <w:qFormat/>
    <w:rsid w:val="00825D72"/>
    <w:rPr>
      <w:b/>
      <w:bCs/>
      <w:i/>
      <w:iCs/>
      <w:caps/>
      <w:color w:val="4F81BD" w:themeColor="accent1"/>
    </w:rPr>
  </w:style>
  <w:style w:type="character" w:styleId="BookTitle">
    <w:name w:val="Book Title"/>
    <w:uiPriority w:val="33"/>
    <w:qFormat/>
    <w:rsid w:val="00825D72"/>
    <w:rPr>
      <w:b/>
      <w:bCs/>
      <w:i/>
      <w:iCs/>
      <w:spacing w:val="9"/>
    </w:rPr>
  </w:style>
  <w:style w:type="paragraph" w:customStyle="1" w:styleId="Default">
    <w:name w:val="Default"/>
    <w:rsid w:val="008D387B"/>
    <w:pPr>
      <w:autoSpaceDE w:val="0"/>
      <w:autoSpaceDN w:val="0"/>
      <w:adjustRightInd w:val="0"/>
      <w:spacing w:before="0" w:after="0" w:line="240" w:lineRule="auto"/>
    </w:pPr>
    <w:rPr>
      <w:rFonts w:ascii="Calibri" w:hAnsi="Calibri" w:cs="Calibri"/>
      <w:color w:val="000000"/>
      <w:sz w:val="24"/>
      <w:szCs w:val="24"/>
      <w:lang w:val="en-AU" w:bidi="ar-SA"/>
    </w:rPr>
  </w:style>
  <w:style w:type="paragraph" w:styleId="TOC3">
    <w:name w:val="toc 3"/>
    <w:basedOn w:val="Normal"/>
    <w:next w:val="Normal"/>
    <w:autoRedefine/>
    <w:uiPriority w:val="39"/>
    <w:rsid w:val="0056448A"/>
    <w:pPr>
      <w:spacing w:after="100"/>
      <w:ind w:left="400"/>
    </w:pPr>
  </w:style>
  <w:style w:type="paragraph" w:styleId="BodyText2">
    <w:name w:val="Body Text 2"/>
    <w:basedOn w:val="Normal"/>
    <w:link w:val="BodyText2Char"/>
    <w:rsid w:val="00D06631"/>
    <w:pPr>
      <w:spacing w:after="120" w:line="480" w:lineRule="auto"/>
    </w:pPr>
  </w:style>
  <w:style w:type="character" w:customStyle="1" w:styleId="BodyText2Char">
    <w:name w:val="Body Text 2 Char"/>
    <w:basedOn w:val="DefaultParagraphFont"/>
    <w:link w:val="BodyText2"/>
    <w:rsid w:val="00D06631"/>
    <w:rPr>
      <w:sz w:val="20"/>
      <w:szCs w:val="20"/>
    </w:rPr>
  </w:style>
  <w:style w:type="paragraph" w:styleId="BodyTextIndent">
    <w:name w:val="Body Text Indent"/>
    <w:basedOn w:val="Normal"/>
    <w:link w:val="BodyTextIndentChar"/>
    <w:rsid w:val="00D06631"/>
    <w:pPr>
      <w:spacing w:after="120"/>
      <w:ind w:left="283"/>
    </w:pPr>
  </w:style>
  <w:style w:type="character" w:customStyle="1" w:styleId="BodyTextIndentChar">
    <w:name w:val="Body Text Indent Char"/>
    <w:basedOn w:val="DefaultParagraphFont"/>
    <w:link w:val="BodyTextIndent"/>
    <w:rsid w:val="00D06631"/>
    <w:rPr>
      <w:sz w:val="20"/>
      <w:szCs w:val="20"/>
    </w:rPr>
  </w:style>
  <w:style w:type="paragraph" w:customStyle="1" w:styleId="Paragraph">
    <w:name w:val="Paragraph"/>
    <w:rsid w:val="00547409"/>
    <w:pPr>
      <w:spacing w:before="0" w:after="240" w:line="240" w:lineRule="auto"/>
      <w:ind w:left="709"/>
      <w:jc w:val="both"/>
    </w:pPr>
    <w:rPr>
      <w:rFonts w:ascii="Arial" w:eastAsia="Times New Roman" w:hAnsi="Arial" w:cs="Times New Roman"/>
      <w:sz w:val="20"/>
      <w:szCs w:val="20"/>
      <w:lang w:val="en-AU" w:bidi="ar-SA"/>
    </w:rPr>
  </w:style>
  <w:style w:type="paragraph" w:styleId="ListBullet4">
    <w:name w:val="List Bullet 4"/>
    <w:basedOn w:val="Normal"/>
    <w:rsid w:val="00547409"/>
    <w:pPr>
      <w:numPr>
        <w:numId w:val="9"/>
      </w:numPr>
      <w:spacing w:before="0" w:after="240" w:line="240" w:lineRule="auto"/>
      <w:jc w:val="both"/>
    </w:pPr>
    <w:rPr>
      <w:rFonts w:ascii="Arial" w:eastAsia="Times New Roman" w:hAnsi="Arial" w:cs="Times New Roman"/>
      <w:lang w:val="en-AU" w:bidi="ar-SA"/>
    </w:rPr>
  </w:style>
  <w:style w:type="character" w:customStyle="1" w:styleId="apple-converted-space">
    <w:name w:val="apple-converted-space"/>
    <w:basedOn w:val="DefaultParagraphFont"/>
    <w:rsid w:val="0013170D"/>
  </w:style>
  <w:style w:type="paragraph" w:customStyle="1" w:styleId="Standard">
    <w:name w:val="Standard"/>
    <w:basedOn w:val="ListParagraph"/>
    <w:qFormat/>
    <w:rsid w:val="00CC2DE0"/>
    <w:pPr>
      <w:numPr>
        <w:numId w:val="10"/>
      </w:numPr>
      <w:tabs>
        <w:tab w:val="left" w:pos="1418"/>
      </w:tabs>
      <w:spacing w:before="600" w:after="120" w:line="240" w:lineRule="auto"/>
      <w:ind w:left="4897"/>
      <w:contextualSpacing w:val="0"/>
    </w:pPr>
    <w:rPr>
      <w:rFonts w:ascii="Arial" w:eastAsia="Calibri" w:hAnsi="Arial" w:cs="Times New Roman"/>
      <w:b/>
      <w:sz w:val="22"/>
      <w:szCs w:val="22"/>
      <w:lang w:val="en-AU" w:bidi="ar-SA"/>
    </w:rPr>
  </w:style>
  <w:style w:type="paragraph" w:customStyle="1" w:styleId="StandardElement">
    <w:name w:val="Standard Element"/>
    <w:basedOn w:val="Standard"/>
    <w:qFormat/>
    <w:rsid w:val="00CC2DE0"/>
    <w:pPr>
      <w:numPr>
        <w:ilvl w:val="1"/>
      </w:numPr>
      <w:spacing w:before="120"/>
    </w:pPr>
    <w:rPr>
      <w:b w:val="0"/>
    </w:rPr>
  </w:style>
  <w:style w:type="character" w:customStyle="1" w:styleId="UnresolvedMention1">
    <w:name w:val="Unresolved Mention1"/>
    <w:basedOn w:val="DefaultParagraphFont"/>
    <w:uiPriority w:val="99"/>
    <w:semiHidden/>
    <w:unhideWhenUsed/>
    <w:rsid w:val="009715A1"/>
    <w:rPr>
      <w:color w:val="605E5C"/>
      <w:shd w:val="clear" w:color="auto" w:fill="E1DFDD"/>
    </w:rPr>
  </w:style>
  <w:style w:type="paragraph" w:customStyle="1" w:styleId="ecxmsonormal">
    <w:name w:val="ecxmsonormal"/>
    <w:basedOn w:val="Normal"/>
    <w:rsid w:val="00973604"/>
    <w:pPr>
      <w:spacing w:before="100" w:beforeAutospacing="1" w:after="100" w:afterAutospacing="1" w:line="240" w:lineRule="auto"/>
    </w:pPr>
    <w:rPr>
      <w:rFonts w:ascii="Times" w:hAnsi="Times"/>
      <w:lang w:val="en-AU" w:bidi="ar-SA"/>
    </w:rPr>
  </w:style>
  <w:style w:type="paragraph" w:customStyle="1" w:styleId="SUB-HEADING">
    <w:name w:val="SUB-HEADING"/>
    <w:basedOn w:val="Heading3"/>
    <w:link w:val="SUB-HEADINGChar"/>
    <w:qFormat/>
    <w:rsid w:val="0055267B"/>
    <w:rPr>
      <w:b/>
      <w:lang w:val="en-AU"/>
    </w:rPr>
  </w:style>
  <w:style w:type="character" w:customStyle="1" w:styleId="SUB-HEADINGChar">
    <w:name w:val="SUB-HEADING Char"/>
    <w:basedOn w:val="Heading3Char"/>
    <w:link w:val="SUB-HEADING"/>
    <w:rsid w:val="0055267B"/>
    <w:rPr>
      <w:b/>
      <w:caps/>
      <w:color w:val="243F60" w:themeColor="accent1" w:themeShade="7F"/>
      <w:spacing w:val="15"/>
      <w:lang w:val="en-AU"/>
    </w:rPr>
  </w:style>
  <w:style w:type="character" w:customStyle="1" w:styleId="UnresolvedMention">
    <w:name w:val="Unresolved Mention"/>
    <w:basedOn w:val="DefaultParagraphFont"/>
    <w:uiPriority w:val="99"/>
    <w:semiHidden/>
    <w:unhideWhenUsed/>
    <w:rsid w:val="007D0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79014">
      <w:bodyDiv w:val="1"/>
      <w:marLeft w:val="0"/>
      <w:marRight w:val="0"/>
      <w:marTop w:val="0"/>
      <w:marBottom w:val="0"/>
      <w:divBdr>
        <w:top w:val="none" w:sz="0" w:space="0" w:color="auto"/>
        <w:left w:val="none" w:sz="0" w:space="0" w:color="auto"/>
        <w:bottom w:val="none" w:sz="0" w:space="0" w:color="auto"/>
        <w:right w:val="none" w:sz="0" w:space="0" w:color="auto"/>
      </w:divBdr>
    </w:div>
    <w:div w:id="408043010">
      <w:bodyDiv w:val="1"/>
      <w:marLeft w:val="0"/>
      <w:marRight w:val="0"/>
      <w:marTop w:val="0"/>
      <w:marBottom w:val="0"/>
      <w:divBdr>
        <w:top w:val="none" w:sz="0" w:space="0" w:color="auto"/>
        <w:left w:val="none" w:sz="0" w:space="0" w:color="auto"/>
        <w:bottom w:val="none" w:sz="0" w:space="0" w:color="auto"/>
        <w:right w:val="none" w:sz="0" w:space="0" w:color="auto"/>
      </w:divBdr>
      <w:divsChild>
        <w:div w:id="2036955802">
          <w:marLeft w:val="0"/>
          <w:marRight w:val="0"/>
          <w:marTop w:val="0"/>
          <w:marBottom w:val="0"/>
          <w:divBdr>
            <w:top w:val="none" w:sz="0" w:space="0" w:color="auto"/>
            <w:left w:val="none" w:sz="0" w:space="0" w:color="auto"/>
            <w:bottom w:val="none" w:sz="0" w:space="0" w:color="auto"/>
            <w:right w:val="none" w:sz="0" w:space="0" w:color="auto"/>
          </w:divBdr>
        </w:div>
      </w:divsChild>
    </w:div>
    <w:div w:id="855844719">
      <w:bodyDiv w:val="1"/>
      <w:marLeft w:val="0"/>
      <w:marRight w:val="0"/>
      <w:marTop w:val="0"/>
      <w:marBottom w:val="0"/>
      <w:divBdr>
        <w:top w:val="none" w:sz="0" w:space="0" w:color="auto"/>
        <w:left w:val="none" w:sz="0" w:space="0" w:color="auto"/>
        <w:bottom w:val="none" w:sz="0" w:space="0" w:color="auto"/>
        <w:right w:val="none" w:sz="0" w:space="0" w:color="auto"/>
      </w:divBdr>
    </w:div>
    <w:div w:id="929847016">
      <w:bodyDiv w:val="1"/>
      <w:marLeft w:val="0"/>
      <w:marRight w:val="0"/>
      <w:marTop w:val="0"/>
      <w:marBottom w:val="0"/>
      <w:divBdr>
        <w:top w:val="none" w:sz="0" w:space="0" w:color="auto"/>
        <w:left w:val="none" w:sz="0" w:space="0" w:color="auto"/>
        <w:bottom w:val="none" w:sz="0" w:space="0" w:color="auto"/>
        <w:right w:val="none" w:sz="0" w:space="0" w:color="auto"/>
      </w:divBdr>
    </w:div>
    <w:div w:id="986662388">
      <w:bodyDiv w:val="1"/>
      <w:marLeft w:val="0"/>
      <w:marRight w:val="0"/>
      <w:marTop w:val="0"/>
      <w:marBottom w:val="0"/>
      <w:divBdr>
        <w:top w:val="none" w:sz="0" w:space="0" w:color="auto"/>
        <w:left w:val="none" w:sz="0" w:space="0" w:color="auto"/>
        <w:bottom w:val="none" w:sz="0" w:space="0" w:color="auto"/>
        <w:right w:val="none" w:sz="0" w:space="0" w:color="auto"/>
      </w:divBdr>
    </w:div>
    <w:div w:id="991251856">
      <w:bodyDiv w:val="1"/>
      <w:marLeft w:val="0"/>
      <w:marRight w:val="0"/>
      <w:marTop w:val="0"/>
      <w:marBottom w:val="0"/>
      <w:divBdr>
        <w:top w:val="none" w:sz="0" w:space="0" w:color="auto"/>
        <w:left w:val="none" w:sz="0" w:space="0" w:color="auto"/>
        <w:bottom w:val="none" w:sz="0" w:space="0" w:color="auto"/>
        <w:right w:val="none" w:sz="0" w:space="0" w:color="auto"/>
      </w:divBdr>
    </w:div>
    <w:div w:id="1394963318">
      <w:bodyDiv w:val="1"/>
      <w:marLeft w:val="0"/>
      <w:marRight w:val="0"/>
      <w:marTop w:val="0"/>
      <w:marBottom w:val="0"/>
      <w:divBdr>
        <w:top w:val="none" w:sz="0" w:space="0" w:color="auto"/>
        <w:left w:val="none" w:sz="0" w:space="0" w:color="auto"/>
        <w:bottom w:val="none" w:sz="0" w:space="0" w:color="auto"/>
        <w:right w:val="none" w:sz="0" w:space="0" w:color="auto"/>
      </w:divBdr>
      <w:divsChild>
        <w:div w:id="138613985">
          <w:marLeft w:val="0"/>
          <w:marRight w:val="0"/>
          <w:marTop w:val="0"/>
          <w:marBottom w:val="0"/>
          <w:divBdr>
            <w:top w:val="none" w:sz="0" w:space="0" w:color="auto"/>
            <w:left w:val="none" w:sz="0" w:space="0" w:color="auto"/>
            <w:bottom w:val="none" w:sz="0" w:space="0" w:color="auto"/>
            <w:right w:val="none" w:sz="0" w:space="0" w:color="auto"/>
          </w:divBdr>
        </w:div>
        <w:div w:id="458954904">
          <w:marLeft w:val="0"/>
          <w:marRight w:val="0"/>
          <w:marTop w:val="0"/>
          <w:marBottom w:val="0"/>
          <w:divBdr>
            <w:top w:val="none" w:sz="0" w:space="0" w:color="auto"/>
            <w:left w:val="none" w:sz="0" w:space="0" w:color="auto"/>
            <w:bottom w:val="none" w:sz="0" w:space="0" w:color="auto"/>
            <w:right w:val="none" w:sz="0" w:space="0" w:color="auto"/>
          </w:divBdr>
        </w:div>
        <w:div w:id="498081007">
          <w:marLeft w:val="0"/>
          <w:marRight w:val="0"/>
          <w:marTop w:val="0"/>
          <w:marBottom w:val="0"/>
          <w:divBdr>
            <w:top w:val="none" w:sz="0" w:space="0" w:color="auto"/>
            <w:left w:val="none" w:sz="0" w:space="0" w:color="auto"/>
            <w:bottom w:val="none" w:sz="0" w:space="0" w:color="auto"/>
            <w:right w:val="none" w:sz="0" w:space="0" w:color="auto"/>
          </w:divBdr>
        </w:div>
        <w:div w:id="500126968">
          <w:marLeft w:val="0"/>
          <w:marRight w:val="0"/>
          <w:marTop w:val="0"/>
          <w:marBottom w:val="0"/>
          <w:divBdr>
            <w:top w:val="none" w:sz="0" w:space="0" w:color="auto"/>
            <w:left w:val="none" w:sz="0" w:space="0" w:color="auto"/>
            <w:bottom w:val="none" w:sz="0" w:space="0" w:color="auto"/>
            <w:right w:val="none" w:sz="0" w:space="0" w:color="auto"/>
          </w:divBdr>
        </w:div>
        <w:div w:id="542206357">
          <w:marLeft w:val="0"/>
          <w:marRight w:val="0"/>
          <w:marTop w:val="0"/>
          <w:marBottom w:val="0"/>
          <w:divBdr>
            <w:top w:val="none" w:sz="0" w:space="0" w:color="auto"/>
            <w:left w:val="none" w:sz="0" w:space="0" w:color="auto"/>
            <w:bottom w:val="none" w:sz="0" w:space="0" w:color="auto"/>
            <w:right w:val="none" w:sz="0" w:space="0" w:color="auto"/>
          </w:divBdr>
        </w:div>
        <w:div w:id="608122462">
          <w:marLeft w:val="0"/>
          <w:marRight w:val="0"/>
          <w:marTop w:val="0"/>
          <w:marBottom w:val="0"/>
          <w:divBdr>
            <w:top w:val="none" w:sz="0" w:space="0" w:color="auto"/>
            <w:left w:val="none" w:sz="0" w:space="0" w:color="auto"/>
            <w:bottom w:val="none" w:sz="0" w:space="0" w:color="auto"/>
            <w:right w:val="none" w:sz="0" w:space="0" w:color="auto"/>
          </w:divBdr>
        </w:div>
        <w:div w:id="666522468">
          <w:marLeft w:val="0"/>
          <w:marRight w:val="0"/>
          <w:marTop w:val="0"/>
          <w:marBottom w:val="0"/>
          <w:divBdr>
            <w:top w:val="none" w:sz="0" w:space="0" w:color="auto"/>
            <w:left w:val="none" w:sz="0" w:space="0" w:color="auto"/>
            <w:bottom w:val="none" w:sz="0" w:space="0" w:color="auto"/>
            <w:right w:val="none" w:sz="0" w:space="0" w:color="auto"/>
          </w:divBdr>
        </w:div>
        <w:div w:id="674039474">
          <w:marLeft w:val="0"/>
          <w:marRight w:val="0"/>
          <w:marTop w:val="0"/>
          <w:marBottom w:val="0"/>
          <w:divBdr>
            <w:top w:val="none" w:sz="0" w:space="0" w:color="auto"/>
            <w:left w:val="none" w:sz="0" w:space="0" w:color="auto"/>
            <w:bottom w:val="none" w:sz="0" w:space="0" w:color="auto"/>
            <w:right w:val="none" w:sz="0" w:space="0" w:color="auto"/>
          </w:divBdr>
        </w:div>
        <w:div w:id="835681433">
          <w:marLeft w:val="0"/>
          <w:marRight w:val="0"/>
          <w:marTop w:val="0"/>
          <w:marBottom w:val="0"/>
          <w:divBdr>
            <w:top w:val="none" w:sz="0" w:space="0" w:color="auto"/>
            <w:left w:val="none" w:sz="0" w:space="0" w:color="auto"/>
            <w:bottom w:val="none" w:sz="0" w:space="0" w:color="auto"/>
            <w:right w:val="none" w:sz="0" w:space="0" w:color="auto"/>
          </w:divBdr>
        </w:div>
        <w:div w:id="974988531">
          <w:marLeft w:val="0"/>
          <w:marRight w:val="0"/>
          <w:marTop w:val="0"/>
          <w:marBottom w:val="0"/>
          <w:divBdr>
            <w:top w:val="none" w:sz="0" w:space="0" w:color="auto"/>
            <w:left w:val="none" w:sz="0" w:space="0" w:color="auto"/>
            <w:bottom w:val="none" w:sz="0" w:space="0" w:color="auto"/>
            <w:right w:val="none" w:sz="0" w:space="0" w:color="auto"/>
          </w:divBdr>
        </w:div>
        <w:div w:id="1327857659">
          <w:marLeft w:val="0"/>
          <w:marRight w:val="0"/>
          <w:marTop w:val="0"/>
          <w:marBottom w:val="0"/>
          <w:divBdr>
            <w:top w:val="none" w:sz="0" w:space="0" w:color="auto"/>
            <w:left w:val="none" w:sz="0" w:space="0" w:color="auto"/>
            <w:bottom w:val="none" w:sz="0" w:space="0" w:color="auto"/>
            <w:right w:val="none" w:sz="0" w:space="0" w:color="auto"/>
          </w:divBdr>
        </w:div>
        <w:div w:id="1538619233">
          <w:marLeft w:val="0"/>
          <w:marRight w:val="0"/>
          <w:marTop w:val="0"/>
          <w:marBottom w:val="0"/>
          <w:divBdr>
            <w:top w:val="none" w:sz="0" w:space="0" w:color="auto"/>
            <w:left w:val="none" w:sz="0" w:space="0" w:color="auto"/>
            <w:bottom w:val="none" w:sz="0" w:space="0" w:color="auto"/>
            <w:right w:val="none" w:sz="0" w:space="0" w:color="auto"/>
          </w:divBdr>
        </w:div>
        <w:div w:id="1603605805">
          <w:marLeft w:val="0"/>
          <w:marRight w:val="0"/>
          <w:marTop w:val="0"/>
          <w:marBottom w:val="0"/>
          <w:divBdr>
            <w:top w:val="none" w:sz="0" w:space="0" w:color="auto"/>
            <w:left w:val="none" w:sz="0" w:space="0" w:color="auto"/>
            <w:bottom w:val="none" w:sz="0" w:space="0" w:color="auto"/>
            <w:right w:val="none" w:sz="0" w:space="0" w:color="auto"/>
          </w:divBdr>
        </w:div>
        <w:div w:id="1869633996">
          <w:marLeft w:val="0"/>
          <w:marRight w:val="0"/>
          <w:marTop w:val="0"/>
          <w:marBottom w:val="0"/>
          <w:divBdr>
            <w:top w:val="none" w:sz="0" w:space="0" w:color="auto"/>
            <w:left w:val="none" w:sz="0" w:space="0" w:color="auto"/>
            <w:bottom w:val="none" w:sz="0" w:space="0" w:color="auto"/>
            <w:right w:val="none" w:sz="0" w:space="0" w:color="auto"/>
          </w:divBdr>
        </w:div>
        <w:div w:id="2057125059">
          <w:marLeft w:val="0"/>
          <w:marRight w:val="0"/>
          <w:marTop w:val="0"/>
          <w:marBottom w:val="0"/>
          <w:divBdr>
            <w:top w:val="none" w:sz="0" w:space="0" w:color="auto"/>
            <w:left w:val="none" w:sz="0" w:space="0" w:color="auto"/>
            <w:bottom w:val="none" w:sz="0" w:space="0" w:color="auto"/>
            <w:right w:val="none" w:sz="0" w:space="0" w:color="auto"/>
          </w:divBdr>
        </w:div>
        <w:div w:id="2122726021">
          <w:marLeft w:val="0"/>
          <w:marRight w:val="0"/>
          <w:marTop w:val="0"/>
          <w:marBottom w:val="0"/>
          <w:divBdr>
            <w:top w:val="none" w:sz="0" w:space="0" w:color="auto"/>
            <w:left w:val="none" w:sz="0" w:space="0" w:color="auto"/>
            <w:bottom w:val="none" w:sz="0" w:space="0" w:color="auto"/>
            <w:right w:val="none" w:sz="0" w:space="0" w:color="auto"/>
          </w:divBdr>
        </w:div>
      </w:divsChild>
    </w:div>
    <w:div w:id="1537767842">
      <w:bodyDiv w:val="1"/>
      <w:marLeft w:val="0"/>
      <w:marRight w:val="0"/>
      <w:marTop w:val="0"/>
      <w:marBottom w:val="0"/>
      <w:divBdr>
        <w:top w:val="none" w:sz="0" w:space="0" w:color="auto"/>
        <w:left w:val="none" w:sz="0" w:space="0" w:color="auto"/>
        <w:bottom w:val="none" w:sz="0" w:space="0" w:color="auto"/>
        <w:right w:val="none" w:sz="0" w:space="0" w:color="auto"/>
      </w:divBdr>
    </w:div>
    <w:div w:id="1764912865">
      <w:bodyDiv w:val="1"/>
      <w:marLeft w:val="0"/>
      <w:marRight w:val="0"/>
      <w:marTop w:val="0"/>
      <w:marBottom w:val="0"/>
      <w:divBdr>
        <w:top w:val="none" w:sz="0" w:space="0" w:color="auto"/>
        <w:left w:val="none" w:sz="0" w:space="0" w:color="auto"/>
        <w:bottom w:val="none" w:sz="0" w:space="0" w:color="auto"/>
        <w:right w:val="none" w:sz="0" w:space="0" w:color="auto"/>
      </w:divBdr>
      <w:divsChild>
        <w:div w:id="418453350">
          <w:marLeft w:val="288"/>
          <w:marRight w:val="0"/>
          <w:marTop w:val="120"/>
          <w:marBottom w:val="120"/>
          <w:divBdr>
            <w:top w:val="none" w:sz="0" w:space="0" w:color="auto"/>
            <w:left w:val="none" w:sz="0" w:space="0" w:color="auto"/>
            <w:bottom w:val="none" w:sz="0" w:space="0" w:color="auto"/>
            <w:right w:val="none" w:sz="0" w:space="0" w:color="auto"/>
          </w:divBdr>
        </w:div>
        <w:div w:id="2078698261">
          <w:marLeft w:val="288"/>
          <w:marRight w:val="0"/>
          <w:marTop w:val="120"/>
          <w:marBottom w:val="120"/>
          <w:divBdr>
            <w:top w:val="none" w:sz="0" w:space="0" w:color="auto"/>
            <w:left w:val="none" w:sz="0" w:space="0" w:color="auto"/>
            <w:bottom w:val="none" w:sz="0" w:space="0" w:color="auto"/>
            <w:right w:val="none" w:sz="0" w:space="0" w:color="auto"/>
          </w:divBdr>
        </w:div>
        <w:div w:id="238566233">
          <w:marLeft w:val="288"/>
          <w:marRight w:val="0"/>
          <w:marTop w:val="120"/>
          <w:marBottom w:val="120"/>
          <w:divBdr>
            <w:top w:val="none" w:sz="0" w:space="0" w:color="auto"/>
            <w:left w:val="none" w:sz="0" w:space="0" w:color="auto"/>
            <w:bottom w:val="none" w:sz="0" w:space="0" w:color="auto"/>
            <w:right w:val="none" w:sz="0" w:space="0" w:color="auto"/>
          </w:divBdr>
        </w:div>
        <w:div w:id="320157184">
          <w:marLeft w:val="648"/>
          <w:marRight w:val="0"/>
          <w:marTop w:val="0"/>
          <w:marBottom w:val="0"/>
          <w:divBdr>
            <w:top w:val="none" w:sz="0" w:space="0" w:color="auto"/>
            <w:left w:val="none" w:sz="0" w:space="0" w:color="auto"/>
            <w:bottom w:val="none" w:sz="0" w:space="0" w:color="auto"/>
            <w:right w:val="none" w:sz="0" w:space="0" w:color="auto"/>
          </w:divBdr>
        </w:div>
        <w:div w:id="1982496335">
          <w:marLeft w:val="648"/>
          <w:marRight w:val="0"/>
          <w:marTop w:val="0"/>
          <w:marBottom w:val="0"/>
          <w:divBdr>
            <w:top w:val="none" w:sz="0" w:space="0" w:color="auto"/>
            <w:left w:val="none" w:sz="0" w:space="0" w:color="auto"/>
            <w:bottom w:val="none" w:sz="0" w:space="0" w:color="auto"/>
            <w:right w:val="none" w:sz="0" w:space="0" w:color="auto"/>
          </w:divBdr>
        </w:div>
        <w:div w:id="1369602157">
          <w:marLeft w:val="648"/>
          <w:marRight w:val="0"/>
          <w:marTop w:val="0"/>
          <w:marBottom w:val="0"/>
          <w:divBdr>
            <w:top w:val="none" w:sz="0" w:space="0" w:color="auto"/>
            <w:left w:val="none" w:sz="0" w:space="0" w:color="auto"/>
            <w:bottom w:val="none" w:sz="0" w:space="0" w:color="auto"/>
            <w:right w:val="none" w:sz="0" w:space="0" w:color="auto"/>
          </w:divBdr>
        </w:div>
        <w:div w:id="1299413710">
          <w:marLeft w:val="648"/>
          <w:marRight w:val="0"/>
          <w:marTop w:val="0"/>
          <w:marBottom w:val="0"/>
          <w:divBdr>
            <w:top w:val="none" w:sz="0" w:space="0" w:color="auto"/>
            <w:left w:val="none" w:sz="0" w:space="0" w:color="auto"/>
            <w:bottom w:val="none" w:sz="0" w:space="0" w:color="auto"/>
            <w:right w:val="none" w:sz="0" w:space="0" w:color="auto"/>
          </w:divBdr>
        </w:div>
      </w:divsChild>
    </w:div>
    <w:div w:id="1896769369">
      <w:bodyDiv w:val="1"/>
      <w:marLeft w:val="0"/>
      <w:marRight w:val="0"/>
      <w:marTop w:val="0"/>
      <w:marBottom w:val="0"/>
      <w:divBdr>
        <w:top w:val="none" w:sz="0" w:space="0" w:color="auto"/>
        <w:left w:val="none" w:sz="0" w:space="0" w:color="auto"/>
        <w:bottom w:val="none" w:sz="0" w:space="0" w:color="auto"/>
        <w:right w:val="none" w:sz="0" w:space="0" w:color="auto"/>
      </w:divBdr>
    </w:div>
    <w:div w:id="1946693255">
      <w:bodyDiv w:val="1"/>
      <w:marLeft w:val="0"/>
      <w:marRight w:val="0"/>
      <w:marTop w:val="0"/>
      <w:marBottom w:val="0"/>
      <w:divBdr>
        <w:top w:val="none" w:sz="0" w:space="0" w:color="auto"/>
        <w:left w:val="none" w:sz="0" w:space="0" w:color="auto"/>
        <w:bottom w:val="none" w:sz="0" w:space="0" w:color="auto"/>
        <w:right w:val="none" w:sz="0" w:space="0" w:color="auto"/>
      </w:divBdr>
    </w:div>
    <w:div w:id="2025353522">
      <w:bodyDiv w:val="1"/>
      <w:marLeft w:val="0"/>
      <w:marRight w:val="0"/>
      <w:marTop w:val="0"/>
      <w:marBottom w:val="0"/>
      <w:divBdr>
        <w:top w:val="none" w:sz="0" w:space="0" w:color="auto"/>
        <w:left w:val="none" w:sz="0" w:space="0" w:color="auto"/>
        <w:bottom w:val="none" w:sz="0" w:space="0" w:color="auto"/>
        <w:right w:val="none" w:sz="0" w:space="0" w:color="auto"/>
      </w:divBdr>
    </w:div>
    <w:div w:id="212292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ato.gov.au/individuals/international-tax-for-individuals/coming-to-australia/working-in-australia/" TargetMode="External"/><Relationship Id="rId21" Type="http://schemas.openxmlformats.org/officeDocument/2006/relationships/hyperlink" Target="mailto:admin@theice.com.au" TargetMode="External"/><Relationship Id="rId22" Type="http://schemas.openxmlformats.org/officeDocument/2006/relationships/hyperlink" Target="http://www.theice.com.au" TargetMode="External"/><Relationship Id="rId23" Type="http://schemas.openxmlformats.org/officeDocument/2006/relationships/hyperlink" Target="mailto:admin@theice.com.au" TargetMode="External"/><Relationship Id="rId24" Type="http://schemas.openxmlformats.org/officeDocument/2006/relationships/hyperlink" Target="http://www.training.gov.au" TargetMode="External"/><Relationship Id="rId25" Type="http://schemas.openxmlformats.org/officeDocument/2006/relationships/hyperlink" Target="http://www.training.gov.au" TargetMode="External"/><Relationship Id="rId26" Type="http://schemas.openxmlformats.org/officeDocument/2006/relationships/hyperlink" Target="http://www.training.gov.au" TargetMode="External"/><Relationship Id="rId27" Type="http://schemas.openxmlformats.org/officeDocument/2006/relationships/footer" Target="footer1.xml"/><Relationship Id="rId28" Type="http://schemas.openxmlformats.org/officeDocument/2006/relationships/hyperlink" Target="http://www.legislation.qld.gov.au/OQPChome.htm" TargetMode="External"/><Relationship Id="rId29" Type="http://schemas.openxmlformats.org/officeDocument/2006/relationships/hyperlink" Target="https://www.usi.gov.au/abou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sqa.gov.au" TargetMode="External"/><Relationship Id="rId31" Type="http://schemas.openxmlformats.org/officeDocument/2006/relationships/hyperlink" Target="mailto:admin@theice.com.au" TargetMode="External"/><Relationship Id="rId32" Type="http://schemas.openxmlformats.org/officeDocument/2006/relationships/hyperlink" Target="http://www.asqa.gov.au"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admin@theice.com.au"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hyperlink" Target="https://internationaleducation.gov.au/Regulatory-Information/Documents/esosstudentfactsheetv4%20-%20Final%20clean%20copy.pdf" TargetMode="External"/><Relationship Id="rId12" Type="http://schemas.openxmlformats.org/officeDocument/2006/relationships/hyperlink" Target="http://ntis.gov.au/?/Qualification/BSB30407" TargetMode="External"/><Relationship Id="rId13" Type="http://schemas.openxmlformats.org/officeDocument/2006/relationships/image" Target="media/image2.png"/><Relationship Id="rId14" Type="http://schemas.openxmlformats.org/officeDocument/2006/relationships/hyperlink" Target="https://www.visitbrisbane.com.au/information/visitor-essentials/visitor-information-centres" TargetMode="External"/><Relationship Id="rId15" Type="http://schemas.openxmlformats.org/officeDocument/2006/relationships/hyperlink" Target="http://www.studentone.com" TargetMode="External"/><Relationship Id="rId16" Type="http://schemas.openxmlformats.org/officeDocument/2006/relationships/hyperlink" Target="http://www.urbanest.com.au" TargetMode="External"/><Relationship Id="rId17" Type="http://schemas.openxmlformats.org/officeDocument/2006/relationships/hyperlink" Target="http://www.translink.com.au" TargetMode="External"/><Relationship Id="rId18" Type="http://schemas.openxmlformats.org/officeDocument/2006/relationships/image" Target="media/image3.tmp"/><Relationship Id="rId19" Type="http://schemas.openxmlformats.org/officeDocument/2006/relationships/hyperlink" Target="https://hostplu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02F9D-CA71-E247-91E2-6D494D7C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9825</Words>
  <Characters>56005</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International Student Handbook</vt:lpstr>
    </vt:vector>
  </TitlesOfParts>
  <Company>Work Venture (Qld) Ltd</Company>
  <LinksUpToDate>false</LinksUpToDate>
  <CharactersWithSpaces>65699</CharactersWithSpaces>
  <SharedDoc>false</SharedDoc>
  <HLinks>
    <vt:vector size="138" baseType="variant">
      <vt:variant>
        <vt:i4>1638493</vt:i4>
      </vt:variant>
      <vt:variant>
        <vt:i4>66</vt:i4>
      </vt:variant>
      <vt:variant>
        <vt:i4>0</vt:i4>
      </vt:variant>
      <vt:variant>
        <vt:i4>5</vt:i4>
      </vt:variant>
      <vt:variant>
        <vt:lpwstr>http://www.facs.gov.au/internet/facsinternet.nsf/viA/nsds1993/$file/nsds1993.pdf</vt:lpwstr>
      </vt:variant>
      <vt:variant>
        <vt:lpwstr/>
      </vt:variant>
      <vt:variant>
        <vt:i4>1638472</vt:i4>
      </vt:variant>
      <vt:variant>
        <vt:i4>63</vt:i4>
      </vt:variant>
      <vt:variant>
        <vt:i4>0</vt:i4>
      </vt:variant>
      <vt:variant>
        <vt:i4>5</vt:i4>
      </vt:variant>
      <vt:variant>
        <vt:lpwstr>http://www.disability.qld.gov.au/quality/standards/index.html</vt:lpwstr>
      </vt:variant>
      <vt:variant>
        <vt:lpwstr/>
      </vt:variant>
      <vt:variant>
        <vt:i4>589847</vt:i4>
      </vt:variant>
      <vt:variant>
        <vt:i4>60</vt:i4>
      </vt:variant>
      <vt:variant>
        <vt:i4>0</vt:i4>
      </vt:variant>
      <vt:variant>
        <vt:i4>5</vt:i4>
      </vt:variant>
      <vt:variant>
        <vt:lpwstr>http://www.legislation.qld.gov.au/LEGISLTN/CURRENT/D/DisabServA06.pdf</vt:lpwstr>
      </vt:variant>
      <vt:variant>
        <vt:lpwstr/>
      </vt:variant>
      <vt:variant>
        <vt:i4>1835093</vt:i4>
      </vt:variant>
      <vt:variant>
        <vt:i4>57</vt:i4>
      </vt:variant>
      <vt:variant>
        <vt:i4>0</vt:i4>
      </vt:variant>
      <vt:variant>
        <vt:i4>5</vt:i4>
      </vt:variant>
      <vt:variant>
        <vt:lpwstr>http://www.standards.com.au/</vt:lpwstr>
      </vt:variant>
      <vt:variant>
        <vt:lpwstr/>
      </vt:variant>
      <vt:variant>
        <vt:i4>1704008</vt:i4>
      </vt:variant>
      <vt:variant>
        <vt:i4>54</vt:i4>
      </vt:variant>
      <vt:variant>
        <vt:i4>0</vt:i4>
      </vt:variant>
      <vt:variant>
        <vt:i4>5</vt:i4>
      </vt:variant>
      <vt:variant>
        <vt:lpwstr>http://www.standards.org.au/</vt:lpwstr>
      </vt:variant>
      <vt:variant>
        <vt:lpwstr/>
      </vt:variant>
      <vt:variant>
        <vt:i4>720923</vt:i4>
      </vt:variant>
      <vt:variant>
        <vt:i4>51</vt:i4>
      </vt:variant>
      <vt:variant>
        <vt:i4>0</vt:i4>
      </vt:variant>
      <vt:variant>
        <vt:i4>5</vt:i4>
      </vt:variant>
      <vt:variant>
        <vt:lpwstr>http://www.legislation.qld.gov.au/LEGISLTN/CURRENT/I/IndustRelA99.pdf</vt:lpwstr>
      </vt:variant>
      <vt:variant>
        <vt:lpwstr/>
      </vt:variant>
      <vt:variant>
        <vt:i4>720923</vt:i4>
      </vt:variant>
      <vt:variant>
        <vt:i4>48</vt:i4>
      </vt:variant>
      <vt:variant>
        <vt:i4>0</vt:i4>
      </vt:variant>
      <vt:variant>
        <vt:i4>5</vt:i4>
      </vt:variant>
      <vt:variant>
        <vt:lpwstr>http://www.legislation.qld.gov.au/LEGISLTN/CURRENT/I/IndustRelA99.pdf</vt:lpwstr>
      </vt:variant>
      <vt:variant>
        <vt:lpwstr/>
      </vt:variant>
      <vt:variant>
        <vt:i4>7143505</vt:i4>
      </vt:variant>
      <vt:variant>
        <vt:i4>45</vt:i4>
      </vt:variant>
      <vt:variant>
        <vt:i4>0</vt:i4>
      </vt:variant>
      <vt:variant>
        <vt:i4>5</vt:i4>
      </vt:variant>
      <vt:variant>
        <vt:lpwstr>http://www.austlii.edu.au/au/legis/cth/consol_act/wra1996220/</vt:lpwstr>
      </vt:variant>
      <vt:variant>
        <vt:lpwstr/>
      </vt:variant>
      <vt:variant>
        <vt:i4>3604519</vt:i4>
      </vt:variant>
      <vt:variant>
        <vt:i4>42</vt:i4>
      </vt:variant>
      <vt:variant>
        <vt:i4>0</vt:i4>
      </vt:variant>
      <vt:variant>
        <vt:i4>5</vt:i4>
      </vt:variant>
      <vt:variant>
        <vt:lpwstr>http://scaleplus.law.gov.au/html/pasteact/3/3660/rtf/AgeDiscrim2004.rtf</vt:lpwstr>
      </vt:variant>
      <vt:variant>
        <vt:lpwstr/>
      </vt:variant>
      <vt:variant>
        <vt:i4>8323138</vt:i4>
      </vt:variant>
      <vt:variant>
        <vt:i4>39</vt:i4>
      </vt:variant>
      <vt:variant>
        <vt:i4>0</vt:i4>
      </vt:variant>
      <vt:variant>
        <vt:i4>5</vt:i4>
      </vt:variant>
      <vt:variant>
        <vt:lpwstr>http://www.austlii.edu.au/au/legis/cth/consol_act/dda1992264/</vt:lpwstr>
      </vt:variant>
      <vt:variant>
        <vt:lpwstr/>
      </vt:variant>
      <vt:variant>
        <vt:i4>6160461</vt:i4>
      </vt:variant>
      <vt:variant>
        <vt:i4>36</vt:i4>
      </vt:variant>
      <vt:variant>
        <vt:i4>0</vt:i4>
      </vt:variant>
      <vt:variant>
        <vt:i4>5</vt:i4>
      </vt:variant>
      <vt:variant>
        <vt:lpwstr>http://www.comlaw.gov.au/ComLaw/Legislation/ActCompilation1.nsf/0/29DCCB9139D4CCD8CA256F71004E4063/$file/RDA1975.pdf</vt:lpwstr>
      </vt:variant>
      <vt:variant>
        <vt:lpwstr/>
      </vt:variant>
      <vt:variant>
        <vt:i4>7012448</vt:i4>
      </vt:variant>
      <vt:variant>
        <vt:i4>33</vt:i4>
      </vt:variant>
      <vt:variant>
        <vt:i4>0</vt:i4>
      </vt:variant>
      <vt:variant>
        <vt:i4>5</vt:i4>
      </vt:variant>
      <vt:variant>
        <vt:lpwstr>http://www.legislation.qld.gov.au/LEGISLTN/CURRENT/I/InvasOfPrivA71.pdf</vt:lpwstr>
      </vt:variant>
      <vt:variant>
        <vt:lpwstr/>
      </vt:variant>
      <vt:variant>
        <vt:i4>7536725</vt:i4>
      </vt:variant>
      <vt:variant>
        <vt:i4>30</vt:i4>
      </vt:variant>
      <vt:variant>
        <vt:i4>0</vt:i4>
      </vt:variant>
      <vt:variant>
        <vt:i4>5</vt:i4>
      </vt:variant>
      <vt:variant>
        <vt:lpwstr>http://www.austlii.edu.au/au/legis/cth/consol_act/sda1984209/</vt:lpwstr>
      </vt:variant>
      <vt:variant>
        <vt:lpwstr/>
      </vt:variant>
      <vt:variant>
        <vt:i4>3997792</vt:i4>
      </vt:variant>
      <vt:variant>
        <vt:i4>27</vt:i4>
      </vt:variant>
      <vt:variant>
        <vt:i4>0</vt:i4>
      </vt:variant>
      <vt:variant>
        <vt:i4>5</vt:i4>
      </vt:variant>
      <vt:variant>
        <vt:lpwstr>http://www.comlaw.gov.au/ComLaw/Legislation/ActCompilation1.nsf/0/679EBEFB34CAEAF6CA257140001ACE5C/$file/HumRightEqOppComm1986_WD02_Version1.pdf</vt:lpwstr>
      </vt:variant>
      <vt:variant>
        <vt:lpwstr/>
      </vt:variant>
      <vt:variant>
        <vt:i4>524359</vt:i4>
      </vt:variant>
      <vt:variant>
        <vt:i4>24</vt:i4>
      </vt:variant>
      <vt:variant>
        <vt:i4>0</vt:i4>
      </vt:variant>
      <vt:variant>
        <vt:i4>5</vt:i4>
      </vt:variant>
      <vt:variant>
        <vt:lpwstr>http://www.legislation.qld.gov.au/LEGISLTN/ACTS/1991/91AC085.pdf</vt:lpwstr>
      </vt:variant>
      <vt:variant>
        <vt:lpwstr/>
      </vt:variant>
      <vt:variant>
        <vt:i4>589830</vt:i4>
      </vt:variant>
      <vt:variant>
        <vt:i4>21</vt:i4>
      </vt:variant>
      <vt:variant>
        <vt:i4>0</vt:i4>
      </vt:variant>
      <vt:variant>
        <vt:i4>5</vt:i4>
      </vt:variant>
      <vt:variant>
        <vt:lpwstr>http://www.legislation.qld.gov.au/LEGISLTN/CURRENT/W/WorkplHSaA95.pdf</vt:lpwstr>
      </vt:variant>
      <vt:variant>
        <vt:lpwstr/>
      </vt:variant>
      <vt:variant>
        <vt:i4>2555941</vt:i4>
      </vt:variant>
      <vt:variant>
        <vt:i4>18</vt:i4>
      </vt:variant>
      <vt:variant>
        <vt:i4>0</vt:i4>
      </vt:variant>
      <vt:variant>
        <vt:i4>5</vt:i4>
      </vt:variant>
      <vt:variant>
        <vt:lpwstr>http://www.comlaw.gov.au/comlaw/Legislation/ActCompilation1.nsf/0/6F8153E071FD6909CA256F71004E7057/$file/MutualRecog92.pdf</vt:lpwstr>
      </vt:variant>
      <vt:variant>
        <vt:lpwstr/>
      </vt:variant>
      <vt:variant>
        <vt:i4>786497</vt:i4>
      </vt:variant>
      <vt:variant>
        <vt:i4>15</vt:i4>
      </vt:variant>
      <vt:variant>
        <vt:i4>0</vt:i4>
      </vt:variant>
      <vt:variant>
        <vt:i4>5</vt:i4>
      </vt:variant>
      <vt:variant>
        <vt:lpwstr>http://www.legislation.qld.gov.au/LEGISLTN/ACTS/2003/03AC063.pdf</vt:lpwstr>
      </vt:variant>
      <vt:variant>
        <vt:lpwstr/>
      </vt:variant>
      <vt:variant>
        <vt:i4>1245187</vt:i4>
      </vt:variant>
      <vt:variant>
        <vt:i4>12</vt:i4>
      </vt:variant>
      <vt:variant>
        <vt:i4>0</vt:i4>
      </vt:variant>
      <vt:variant>
        <vt:i4>5</vt:i4>
      </vt:variant>
      <vt:variant>
        <vt:lpwstr>http://www.legislation.qld.gov.au/LEGISLTN/CURRENT/V/VocEdTrEmA00.pdf</vt:lpwstr>
      </vt:variant>
      <vt:variant>
        <vt:lpwstr/>
      </vt:variant>
      <vt:variant>
        <vt:i4>5636181</vt:i4>
      </vt:variant>
      <vt:variant>
        <vt:i4>9</vt:i4>
      </vt:variant>
      <vt:variant>
        <vt:i4>0</vt:i4>
      </vt:variant>
      <vt:variant>
        <vt:i4>5</vt:i4>
      </vt:variant>
      <vt:variant>
        <vt:lpwstr>http://www.aph.gov.au/library/pubs/BD/2004-05/05bd161.htm</vt:lpwstr>
      </vt:variant>
      <vt:variant>
        <vt:lpwstr/>
      </vt:variant>
      <vt:variant>
        <vt:i4>5832828</vt:i4>
      </vt:variant>
      <vt:variant>
        <vt:i4>6</vt:i4>
      </vt:variant>
      <vt:variant>
        <vt:i4>0</vt:i4>
      </vt:variant>
      <vt:variant>
        <vt:i4>5</vt:i4>
      </vt:variant>
      <vt:variant>
        <vt:lpwstr/>
      </vt:variant>
      <vt:variant>
        <vt:lpwstr>_Student_Complaints_and</vt:lpwstr>
      </vt:variant>
      <vt:variant>
        <vt:i4>5242918</vt:i4>
      </vt:variant>
      <vt:variant>
        <vt:i4>3</vt:i4>
      </vt:variant>
      <vt:variant>
        <vt:i4>0</vt:i4>
      </vt:variant>
      <vt:variant>
        <vt:i4>5</vt:i4>
      </vt:variant>
      <vt:variant>
        <vt:lpwstr/>
      </vt:variant>
      <vt:variant>
        <vt:lpwstr>_Procedure_-_Student</vt:lpwstr>
      </vt:variant>
      <vt:variant>
        <vt:i4>537067599</vt:i4>
      </vt:variant>
      <vt:variant>
        <vt:i4>0</vt:i4>
      </vt:variant>
      <vt:variant>
        <vt:i4>0</vt:i4>
      </vt:variant>
      <vt:variant>
        <vt:i4>5</vt:i4>
      </vt:variant>
      <vt:variant>
        <vt:lpwstr/>
      </vt:variant>
      <vt:variant>
        <vt:lpwstr>_Procedure_–_Recognise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Student Handbook</dc:title>
  <dc:subject>A guide to living and studying in Australia and at our college.</dc:subject>
  <dc:creator>Version 2 – June 2019</dc:creator>
  <cp:keywords/>
  <dc:description/>
  <cp:lastModifiedBy>Alison Taafe</cp:lastModifiedBy>
  <cp:revision>2</cp:revision>
  <cp:lastPrinted>2019-06-26T07:39:00Z</cp:lastPrinted>
  <dcterms:created xsi:type="dcterms:W3CDTF">2019-08-07T08:34:00Z</dcterms:created>
  <dcterms:modified xsi:type="dcterms:W3CDTF">2019-08-07T08:34:00Z</dcterms:modified>
</cp:coreProperties>
</file>